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37" w:rsidRDefault="002C3257" w:rsidP="006A7899">
      <w:pPr>
        <w:jc w:val="center"/>
      </w:pPr>
      <w:r w:rsidRPr="001B32BF">
        <w:rPr>
          <w:rFonts w:ascii="Times New Roman" w:eastAsia="Calibri" w:hAnsi="Times New Roman" w:cs="Times New Roman"/>
          <w:sz w:val="24"/>
          <w:szCs w:val="24"/>
          <w:lang w:eastAsia="uk-UA"/>
        </w:rPr>
        <w:object w:dxaOrig="8630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243pt" o:ole="">
            <v:imagedata r:id="rId5" o:title=""/>
          </v:shape>
          <o:OLEObject Type="Embed" ProgID="CorelDRAW.Graphic.11" ShapeID="_x0000_i1025" DrawAspect="Content" ObjectID="_1632835851" r:id="rId6"/>
        </w:object>
      </w:r>
    </w:p>
    <w:p w:rsidR="00130837" w:rsidRDefault="00130837" w:rsidP="008D184E">
      <w:pPr>
        <w:spacing w:after="0" w:line="240" w:lineRule="auto"/>
        <w:ind w:left="567"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на розгляд сесії міської</w:t>
      </w:r>
      <w:r w:rsidR="006A7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ради пропозиції про внесення  змін </w:t>
      </w:r>
      <w:r w:rsidR="008D184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 рішення двадцять першої сесії Хмельницької міської ради від 12.12.2012 року № 18 із змінами </w:t>
      </w:r>
      <w:r w:rsidR="008D184E">
        <w:rPr>
          <w:rFonts w:ascii="Times New Roman" w:hAnsi="Times New Roman" w:cs="Times New Roman"/>
          <w:sz w:val="24"/>
          <w:szCs w:val="24"/>
        </w:rPr>
        <w:t>та доповненнями</w:t>
      </w:r>
    </w:p>
    <w:p w:rsidR="00130837" w:rsidRDefault="00130837" w:rsidP="00130837">
      <w:pPr>
        <w:rPr>
          <w:rFonts w:ascii="Times New Roman" w:hAnsi="Times New Roman" w:cs="Times New Roman"/>
          <w:sz w:val="24"/>
          <w:szCs w:val="24"/>
        </w:rPr>
      </w:pPr>
    </w:p>
    <w:p w:rsidR="00130837" w:rsidRDefault="008D184E" w:rsidP="008D18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виконання </w:t>
      </w:r>
      <w:r w:rsidR="00130837">
        <w:rPr>
          <w:rFonts w:ascii="Times New Roman" w:hAnsi="Times New Roman" w:cs="Times New Roman"/>
          <w:sz w:val="24"/>
          <w:szCs w:val="24"/>
        </w:rPr>
        <w:t>постанови Верховного суду України в</w:t>
      </w:r>
      <w:r w:rsidR="006A7899">
        <w:rPr>
          <w:rFonts w:ascii="Times New Roman" w:hAnsi="Times New Roman" w:cs="Times New Roman"/>
          <w:sz w:val="24"/>
          <w:szCs w:val="24"/>
        </w:rPr>
        <w:t>ід 23 липня 2019 року, справа № </w:t>
      </w:r>
      <w:r w:rsidR="00130837">
        <w:rPr>
          <w:rFonts w:ascii="Times New Roman" w:hAnsi="Times New Roman" w:cs="Times New Roman"/>
          <w:sz w:val="24"/>
          <w:szCs w:val="24"/>
        </w:rPr>
        <w:t>924/964</w:t>
      </w:r>
      <w:r>
        <w:rPr>
          <w:rFonts w:ascii="Times New Roman" w:hAnsi="Times New Roman" w:cs="Times New Roman"/>
          <w:sz w:val="24"/>
          <w:szCs w:val="24"/>
        </w:rPr>
        <w:t xml:space="preserve">/18, керуючись Законом України </w:t>
      </w:r>
      <w:r w:rsidR="00130837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</w:t>
      </w:r>
      <w:r>
        <w:rPr>
          <w:rFonts w:ascii="Times New Roman" w:hAnsi="Times New Roman" w:cs="Times New Roman"/>
          <w:sz w:val="24"/>
          <w:szCs w:val="24"/>
        </w:rPr>
        <w:t xml:space="preserve">в Україні», виконавчий комітет </w:t>
      </w:r>
      <w:r w:rsidR="00130837">
        <w:rPr>
          <w:rFonts w:ascii="Times New Roman" w:hAnsi="Times New Roman" w:cs="Times New Roman"/>
          <w:sz w:val="24"/>
          <w:szCs w:val="24"/>
        </w:rPr>
        <w:t>місько</w:t>
      </w:r>
      <w:r>
        <w:rPr>
          <w:rFonts w:ascii="Times New Roman" w:hAnsi="Times New Roman" w:cs="Times New Roman"/>
          <w:sz w:val="24"/>
          <w:szCs w:val="24"/>
        </w:rPr>
        <w:t>ї ради</w:t>
      </w:r>
    </w:p>
    <w:p w:rsidR="006C34DB" w:rsidRDefault="00130837" w:rsidP="008D1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</w:t>
      </w:r>
      <w:r w:rsidR="008D184E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ШИВ:</w:t>
      </w:r>
    </w:p>
    <w:p w:rsidR="008D184E" w:rsidRDefault="002C3257" w:rsidP="008D18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A7899" w:rsidRPr="002C3257">
        <w:rPr>
          <w:rFonts w:ascii="Times New Roman" w:hAnsi="Times New Roman" w:cs="Times New Roman"/>
          <w:sz w:val="24"/>
          <w:szCs w:val="24"/>
        </w:rPr>
        <w:t>Винести</w:t>
      </w:r>
      <w:r w:rsidR="00130837" w:rsidRPr="002C3257">
        <w:rPr>
          <w:rFonts w:ascii="Times New Roman" w:hAnsi="Times New Roman" w:cs="Times New Roman"/>
          <w:sz w:val="24"/>
          <w:szCs w:val="24"/>
        </w:rPr>
        <w:t xml:space="preserve"> на розгляд сесії місько</w:t>
      </w:r>
      <w:r w:rsidR="008D184E">
        <w:rPr>
          <w:rFonts w:ascii="Times New Roman" w:hAnsi="Times New Roman" w:cs="Times New Roman"/>
          <w:sz w:val="24"/>
          <w:szCs w:val="24"/>
        </w:rPr>
        <w:t xml:space="preserve">ї ради пропозицію про внесення </w:t>
      </w:r>
      <w:r w:rsidR="00130837" w:rsidRPr="002C3257">
        <w:rPr>
          <w:rFonts w:ascii="Times New Roman" w:hAnsi="Times New Roman" w:cs="Times New Roman"/>
          <w:sz w:val="24"/>
          <w:szCs w:val="24"/>
        </w:rPr>
        <w:t>змін до рішення двадцять першої сесії Хмельницької міської ради від 12.12.2012 року № 18 (враховуючи зміни та доповнення рішення тридцять шостої сесії від 05.03.20</w:t>
      </w:r>
      <w:r w:rsidR="008D184E">
        <w:rPr>
          <w:rFonts w:ascii="Times New Roman" w:hAnsi="Times New Roman" w:cs="Times New Roman"/>
          <w:sz w:val="24"/>
          <w:szCs w:val="24"/>
        </w:rPr>
        <w:t xml:space="preserve">14 № 42 «Про внесення змін та </w:t>
      </w:r>
      <w:r w:rsidR="00130837" w:rsidRPr="002C3257">
        <w:rPr>
          <w:rFonts w:ascii="Times New Roman" w:hAnsi="Times New Roman" w:cs="Times New Roman"/>
          <w:sz w:val="24"/>
          <w:szCs w:val="24"/>
        </w:rPr>
        <w:t>допов</w:t>
      </w:r>
      <w:r w:rsidR="008D184E">
        <w:rPr>
          <w:rFonts w:ascii="Times New Roman" w:hAnsi="Times New Roman" w:cs="Times New Roman"/>
          <w:sz w:val="24"/>
          <w:szCs w:val="24"/>
        </w:rPr>
        <w:t>нень до рішення 15-ої сесії</w:t>
      </w:r>
      <w:r w:rsidR="00130837" w:rsidRPr="002C3257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033FF4">
        <w:rPr>
          <w:rFonts w:ascii="Times New Roman" w:hAnsi="Times New Roman" w:cs="Times New Roman"/>
          <w:sz w:val="24"/>
          <w:szCs w:val="24"/>
        </w:rPr>
        <w:t xml:space="preserve">№ 23 від  29.02.2012 року </w:t>
      </w:r>
      <w:bookmarkStart w:id="0" w:name="_GoBack"/>
      <w:bookmarkEnd w:id="0"/>
      <w:r w:rsidR="008D184E">
        <w:rPr>
          <w:rFonts w:ascii="Times New Roman" w:hAnsi="Times New Roman" w:cs="Times New Roman"/>
          <w:sz w:val="24"/>
          <w:szCs w:val="24"/>
        </w:rPr>
        <w:t xml:space="preserve">та 21-ої сесії  міської </w:t>
      </w:r>
      <w:r w:rsidR="00130837" w:rsidRPr="002C3257">
        <w:rPr>
          <w:rFonts w:ascii="Times New Roman" w:hAnsi="Times New Roman" w:cs="Times New Roman"/>
          <w:sz w:val="24"/>
          <w:szCs w:val="24"/>
        </w:rPr>
        <w:t>рад</w:t>
      </w:r>
      <w:r w:rsidR="008D184E">
        <w:rPr>
          <w:rFonts w:ascii="Times New Roman" w:hAnsi="Times New Roman" w:cs="Times New Roman"/>
          <w:sz w:val="24"/>
          <w:szCs w:val="24"/>
        </w:rPr>
        <w:t xml:space="preserve">и № 18 від 12.12.2012 року»), а саме: пункти 3, 4 рішення - </w:t>
      </w:r>
      <w:r w:rsidR="00130837" w:rsidRPr="002C3257">
        <w:rPr>
          <w:rFonts w:ascii="Times New Roman" w:hAnsi="Times New Roman" w:cs="Times New Roman"/>
          <w:sz w:val="24"/>
          <w:szCs w:val="24"/>
        </w:rPr>
        <w:t>скасувати.</w:t>
      </w:r>
    </w:p>
    <w:p w:rsidR="002C3257" w:rsidRPr="002C3257" w:rsidRDefault="002C3257" w:rsidP="008D18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0837" w:rsidRPr="002C32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30837" w:rsidRPr="002C3257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заступник</w:t>
      </w:r>
      <w:r>
        <w:rPr>
          <w:rFonts w:ascii="Times New Roman" w:hAnsi="Times New Roman" w:cs="Times New Roman"/>
          <w:sz w:val="24"/>
          <w:szCs w:val="24"/>
        </w:rPr>
        <w:t>ів</w:t>
      </w:r>
      <w:r w:rsidR="00130837" w:rsidRPr="002C3257">
        <w:rPr>
          <w:rFonts w:ascii="Times New Roman" w:hAnsi="Times New Roman" w:cs="Times New Roman"/>
          <w:sz w:val="24"/>
          <w:szCs w:val="24"/>
        </w:rPr>
        <w:t xml:space="preserve"> міського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84E">
        <w:rPr>
          <w:rFonts w:ascii="Times New Roman" w:hAnsi="Times New Roman" w:cs="Times New Roman"/>
          <w:sz w:val="24"/>
          <w:szCs w:val="24"/>
        </w:rPr>
        <w:t>голови В. </w:t>
      </w:r>
      <w:r w:rsidR="00130837" w:rsidRPr="002C3257">
        <w:rPr>
          <w:rFonts w:ascii="Times New Roman" w:hAnsi="Times New Roman" w:cs="Times New Roman"/>
          <w:sz w:val="24"/>
          <w:szCs w:val="24"/>
        </w:rPr>
        <w:t xml:space="preserve">Гончарука та </w:t>
      </w:r>
      <w:r w:rsidR="008D184E">
        <w:rPr>
          <w:rFonts w:ascii="Times New Roman" w:hAnsi="Times New Roman" w:cs="Times New Roman"/>
          <w:sz w:val="24"/>
          <w:szCs w:val="24"/>
        </w:rPr>
        <w:t xml:space="preserve">А. Бондаренка, </w:t>
      </w:r>
      <w:r w:rsidR="00130837" w:rsidRPr="002C3257">
        <w:rPr>
          <w:rFonts w:ascii="Times New Roman" w:hAnsi="Times New Roman" w:cs="Times New Roman"/>
          <w:sz w:val="24"/>
          <w:szCs w:val="24"/>
        </w:rPr>
        <w:t>управління торгівлі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257">
        <w:rPr>
          <w:rFonts w:ascii="Times New Roman" w:hAnsi="Times New Roman" w:cs="Times New Roman"/>
          <w:sz w:val="24"/>
          <w:szCs w:val="24"/>
        </w:rPr>
        <w:t>та департамент архітектури, містобудування та земельних ресурсів.</w:t>
      </w:r>
    </w:p>
    <w:p w:rsidR="00130837" w:rsidRDefault="00130837" w:rsidP="002C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D184E" w:rsidRPr="002C3257" w:rsidRDefault="008D184E" w:rsidP="002C325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D6E3F" w:rsidRPr="006C34DB" w:rsidRDefault="00130837" w:rsidP="008D18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</w:t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D184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О. Симчишин</w:t>
      </w:r>
    </w:p>
    <w:sectPr w:rsidR="009D6E3F" w:rsidRPr="006C34DB" w:rsidSect="006A789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1A0"/>
    <w:multiLevelType w:val="hybridMultilevel"/>
    <w:tmpl w:val="5A7CB07C"/>
    <w:lvl w:ilvl="0" w:tplc="AEF0CE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29"/>
    <w:rsid w:val="00033FF4"/>
    <w:rsid w:val="00113229"/>
    <w:rsid w:val="00130837"/>
    <w:rsid w:val="002C3257"/>
    <w:rsid w:val="006A7899"/>
    <w:rsid w:val="006C34DB"/>
    <w:rsid w:val="008D184E"/>
    <w:rsid w:val="009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5DE37-2F48-49F0-9C8A-543FFE07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37"/>
    <w:pPr>
      <w:ind w:left="720"/>
      <w:contextualSpacing/>
    </w:pPr>
  </w:style>
  <w:style w:type="paragraph" w:customStyle="1" w:styleId="rtejustify">
    <w:name w:val="rtejustify"/>
    <w:basedOn w:val="a"/>
    <w:rsid w:val="0013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6C3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Полюк Роман Анатолійович</cp:lastModifiedBy>
  <cp:revision>7</cp:revision>
  <dcterms:created xsi:type="dcterms:W3CDTF">2019-10-17T12:44:00Z</dcterms:created>
  <dcterms:modified xsi:type="dcterms:W3CDTF">2019-10-17T13:44:00Z</dcterms:modified>
</cp:coreProperties>
</file>