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inline distT="0" distB="0" distL="0" distR="0" wp14:anchorId="1845A67C" wp14:editId="4310A462">
            <wp:extent cx="5033010" cy="185293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Default="009276ED" w:rsidP="009276ED">
      <w:pPr>
        <w:suppressAutoHyphens/>
        <w:spacing w:after="0" w:line="240" w:lineRule="auto"/>
        <w:ind w:left="284" w:right="496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внесення на розгляд сесії міської ради пропозицій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пр</w:t>
      </w:r>
      <w:r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внесення змін та доповнень до рішення п’ятої сесії міської ради від 16.03.2016 № 33</w:t>
      </w:r>
    </w:p>
    <w:p w:rsidR="009276ED" w:rsidRPr="00714C35" w:rsidRDefault="009276ED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015688">
        <w:rPr>
          <w:rFonts w:ascii="Times New Roman" w:eastAsia="Times New Roman" w:hAnsi="Times New Roman" w:cs="Times New Roman"/>
          <w:sz w:val="24"/>
          <w:szCs w:val="20"/>
          <w:lang w:eastAsia="ar-SA"/>
        </w:rPr>
        <w:t>житлово-комунального господарства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відповідно до </w:t>
      </w:r>
      <w:r w:rsidR="005419D3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="005419D3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керуючись Законом України «Про місцеве самоврядування в Україні»,</w:t>
      </w:r>
      <w:r w:rsidRPr="00714C35">
        <w:rPr>
          <w:rFonts w:ascii="Times New Roman" w:eastAsia="Times New Roman" w:hAnsi="Times New Roman" w:cs="Times New Roman"/>
          <w:color w:val="222222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9276ED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5419D3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</w:t>
      </w:r>
      <w:proofErr w:type="spellStart"/>
      <w:r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розгляд сесії міської ради  пропозиції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внесення змін та доповнень до рішення п’ятої сесії міської ради від 16.03.2016 № 33</w:t>
      </w:r>
      <w:r w:rsidR="00D60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276ED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додавши пункт 1.6 Відпуск 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матеріальних цінностей з матеріального резерву може здійснюватися:</w:t>
      </w:r>
      <w:bookmarkStart w:id="0" w:name="n68"/>
      <w:bookmarkEnd w:id="0"/>
    </w:p>
    <w:p w:rsidR="009276ED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запобігання і ліквідації наслідків надзвичайних ситуацій;</w:t>
      </w:r>
      <w:bookmarkStart w:id="1" w:name="n70"/>
      <w:bookmarkEnd w:id="1"/>
    </w:p>
    <w:p w:rsidR="009276ED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у зв’язку з їх освіженням або заміною.</w:t>
      </w:r>
      <w:bookmarkStart w:id="2" w:name="n71"/>
      <w:bookmarkEnd w:id="2"/>
    </w:p>
    <w:p w:rsidR="009276ED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Відпуск матеріальних цінностей з матеріального резерву для запобігання і ліквідації наслідків надзвичайних ситуацій здійснюється за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озпорядження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міського голови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3" w:name="n72"/>
      <w:bookmarkEnd w:id="3"/>
    </w:p>
    <w:p w:rsidR="009276ED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Відпуск матеріальних цінностей з матеріального резерву у зв’язку з їх освіженням або заміною здійснюється за рішенням зазначених керівників відповідно до вимог законодавства. Кошти, отримані в результаті реалізації матеріальних цінностей у зв’язку з їх освіженням або заміною, спрямовуються на придбання і закладення до матеріального резерву аналогічних матеріальних цінностей.</w:t>
      </w:r>
    </w:p>
    <w:p w:rsidR="009276ED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Матеріальні цінності, що підлягають освіженню або заміні, можуть також використовуватися для потреб </w:t>
      </w:r>
      <w:r w:rsid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виконавчих органів міської ради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</w:t>
      </w:r>
      <w:r w:rsidR="00E32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комунальних 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підприємств за рішенням відповідних керівників за умови одночасної або наступної обов’язкової поставки і закладення до матеріального резерву таких матеріальних цінностей у відповідній кількості за рахунок коштів, призначених на відповідні цілі для потреб зазначених </w:t>
      </w:r>
      <w:r w:rsid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виконавчих органів міської ради 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>та</w:t>
      </w:r>
      <w:r w:rsid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комунальних</w:t>
      </w:r>
      <w:r w:rsidRPr="00062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підприємств.</w:t>
      </w:r>
    </w:p>
    <w:p w:rsidR="009276ED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Н</w:t>
      </w:r>
      <w:r w:rsidRPr="006D6C5D">
        <w:rPr>
          <w:rFonts w:ascii="Times New Roman" w:eastAsia="Times New Roman" w:hAnsi="Times New Roman" w:cs="Times New Roman"/>
          <w:sz w:val="24"/>
          <w:szCs w:val="24"/>
          <w:lang w:eastAsia="ar-SA"/>
        </w:rPr>
        <w:t>оменклатур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6D6C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 обсяг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6D6C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викласти в новій редакції </w:t>
      </w:r>
      <w:r w:rsidRPr="006D6C5D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(додається).</w:t>
      </w:r>
    </w:p>
    <w:p w:rsidR="00B03DC1" w:rsidRPr="00714C35" w:rsidRDefault="00B03DC1" w:rsidP="009276E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4" w:name="n73"/>
      <w:bookmarkEnd w:id="4"/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276ED" w:rsidRDefault="009276ED" w:rsidP="009276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9276ED" w:rsidSect="00714C35">
          <w:pgSz w:w="11906" w:h="16838"/>
          <w:pgMar w:top="1135" w:right="566" w:bottom="850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714C35"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О. СИМЧИШИН </w:t>
      </w:r>
    </w:p>
    <w:p w:rsidR="008E47C6" w:rsidRPr="008E47C6" w:rsidRDefault="008E47C6" w:rsidP="009276ED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Додаток</w:t>
      </w:r>
    </w:p>
    <w:p w:rsidR="008E47C6" w:rsidRPr="008E47C6" w:rsidRDefault="008E47C6" w:rsidP="009276ED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виконавчого комітету </w:t>
      </w:r>
    </w:p>
    <w:p w:rsidR="008E47C6" w:rsidRPr="008E47C6" w:rsidRDefault="008E47C6" w:rsidP="009276ED">
      <w:pPr>
        <w:suppressAutoHyphens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__________2020 № 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8E47C6" w:rsidRPr="008E47C6" w:rsidRDefault="008E47C6" w:rsidP="008E47C6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E47C6" w:rsidRPr="008E47C6" w:rsidRDefault="008E47C6" w:rsidP="008E47C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bookmarkStart w:id="5" w:name="_GoBack"/>
      <w:bookmarkEnd w:id="5"/>
    </w:p>
    <w:p w:rsidR="008E47C6" w:rsidRPr="008E47C6" w:rsidRDefault="008E47C6" w:rsidP="008E47C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Номенклатура та обсяги </w:t>
      </w:r>
    </w:p>
    <w:p w:rsidR="008E47C6" w:rsidRPr="008E47C6" w:rsidRDefault="008E47C6" w:rsidP="008E47C6">
      <w:pPr>
        <w:suppressAutoHyphens/>
        <w:autoSpaceDE w:val="0"/>
        <w:spacing w:after="0" w:line="2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8E47C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134"/>
        <w:gridCol w:w="1276"/>
        <w:gridCol w:w="1842"/>
      </w:tblGrid>
      <w:tr w:rsidR="008E47C6" w:rsidRPr="008E47C6" w:rsidTr="008E47C6">
        <w:trPr>
          <w:trHeight w:val="9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 матеріального резерву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Обсяги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Примітка </w:t>
            </w: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Будівельні матеріали</w:t>
            </w: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шифер хвильовий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скло віконне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шиферні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цвяхи будівельні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лист оцинкований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металопрофіль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дошка не обрізна (25 –30 мм)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мішки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1"/>
              </w:numPr>
              <w:tabs>
                <w:tab w:val="clear" w:pos="765"/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бітум будівельний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 xml:space="preserve">          Обладнання та інструмент</w:t>
            </w: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лектростанці</w:t>
            </w:r>
            <w:proofErr w:type="spellEnd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я 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освітлювальна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подовжувач на котушці (50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прожектора вуличні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переносні мотопомпи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фекальний насос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пила поперечна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бензопили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кутова </w:t>
            </w: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шліфт</w:t>
            </w:r>
            <w:proofErr w:type="spellEnd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машина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диски абразивні до болгарки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лопати штикові та совкові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Паливно-мастильні матеріали</w:t>
            </w: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бензин     А-92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  <w:t>речове майно</w:t>
            </w: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намет з опалювальним пристроєм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7C6" w:rsidRPr="008E47C6" w:rsidTr="008E47C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комплекти посуду (ложки, тарілки, кружки)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C6" w:rsidRPr="008E47C6" w:rsidRDefault="008E47C6" w:rsidP="008E47C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E47C6" w:rsidRPr="008E47C6" w:rsidRDefault="008E47C6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E47C6" w:rsidRPr="008E47C6" w:rsidRDefault="008E47C6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8E47C6" w:rsidRPr="008E47C6" w:rsidRDefault="008E47C6" w:rsidP="008E47C6">
      <w:pPr>
        <w:tabs>
          <w:tab w:val="left" w:pos="7920"/>
          <w:tab w:val="left" w:pos="8364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Керуючий справами виконавчого комітету                                                                Ю. САБІЙ</w:t>
      </w: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3721B5" w:rsidRDefault="008E47C6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захисту населення і охорони праці                                                                               Д. БІЛОУС</w:t>
      </w:r>
    </w:p>
    <w:sectPr w:rsidR="003721B5" w:rsidSect="00714C35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5688"/>
    <w:rsid w:val="0006278D"/>
    <w:rsid w:val="003721B5"/>
    <w:rsid w:val="005419D3"/>
    <w:rsid w:val="0057582A"/>
    <w:rsid w:val="006D6C5D"/>
    <w:rsid w:val="00714C35"/>
    <w:rsid w:val="008E47C6"/>
    <w:rsid w:val="009276ED"/>
    <w:rsid w:val="00B03DC1"/>
    <w:rsid w:val="00C25CA6"/>
    <w:rsid w:val="00D60AD5"/>
    <w:rsid w:val="00E32963"/>
    <w:rsid w:val="00F061B2"/>
    <w:rsid w:val="00F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DFC43-FD9B-43E6-B3F5-364FACD0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2477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Полюк Роман Анатолійович</cp:lastModifiedBy>
  <cp:revision>9</cp:revision>
  <dcterms:created xsi:type="dcterms:W3CDTF">2020-01-23T08:04:00Z</dcterms:created>
  <dcterms:modified xsi:type="dcterms:W3CDTF">2020-01-24T14:51:00Z</dcterms:modified>
</cp:coreProperties>
</file>