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CA0" w:rsidRDefault="00A82CA0" w:rsidP="002B6718">
      <w:pPr>
        <w:spacing w:after="0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4ED6562B" wp14:editId="0FB49407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718" w:rsidRDefault="002B6718" w:rsidP="002F2B11">
      <w:pPr>
        <w:spacing w:after="0"/>
        <w:ind w:right="53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затвер</w:t>
      </w:r>
      <w:r w:rsidR="002F2B11">
        <w:rPr>
          <w:rFonts w:ascii="Times New Roman" w:hAnsi="Times New Roman" w:cs="Times New Roman"/>
          <w:sz w:val="24"/>
          <w:szCs w:val="24"/>
        </w:rPr>
        <w:t xml:space="preserve">дження заходів щодо збільшення </w:t>
      </w:r>
      <w:r>
        <w:rPr>
          <w:rFonts w:ascii="Times New Roman" w:hAnsi="Times New Roman" w:cs="Times New Roman"/>
          <w:sz w:val="24"/>
          <w:szCs w:val="24"/>
        </w:rPr>
        <w:t>надходжень до загального та спеціального</w:t>
      </w:r>
      <w:r w:rsidR="002F2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фондів міського бюджету, економного та раціонального використання бюджетних</w:t>
      </w:r>
      <w:r w:rsidR="002F2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коштів у 2020 році</w:t>
      </w: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2B6718" w:rsidP="002B67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метою наповнення міського бюджету, економного та раціонального використання бюджетних коштів у 2020 році, керуючись </w:t>
      </w:r>
      <w:r w:rsidRPr="00A87EFA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87EFA">
        <w:rPr>
          <w:rFonts w:ascii="Times New Roman" w:hAnsi="Times New Roman" w:cs="Times New Roman"/>
          <w:sz w:val="24"/>
          <w:szCs w:val="24"/>
        </w:rPr>
        <w:t xml:space="preserve"> України «Про місцеве самоврядування в Україні», </w:t>
      </w:r>
      <w:r>
        <w:rPr>
          <w:rFonts w:ascii="Times New Roman" w:hAnsi="Times New Roman" w:cs="Times New Roman"/>
          <w:sz w:val="24"/>
          <w:szCs w:val="24"/>
        </w:rPr>
        <w:t>Бюджетним та Податковим кодексами України,  виконавчий комітет міської  ради</w:t>
      </w:r>
      <w:r w:rsidRPr="00A87E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718" w:rsidRPr="00A87EFA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Pr="00A87EFA">
        <w:rPr>
          <w:rFonts w:ascii="Times New Roman" w:hAnsi="Times New Roman" w:cs="Times New Roman"/>
          <w:sz w:val="24"/>
          <w:szCs w:val="24"/>
        </w:rPr>
        <w:t>: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  1. Затвердити заходи щодо збільшення надходжень до загального  та спеціального фондів міського бюджету, економного та раціонального використання бюджетних коштів у 2020 році згідно з додатком. </w:t>
      </w:r>
    </w:p>
    <w:p w:rsidR="0001556F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Начальникам управлінь, департаментів</w:t>
      </w:r>
      <w:r w:rsidR="00A67BEE">
        <w:rPr>
          <w:rFonts w:ascii="Times New Roman" w:hAnsi="Times New Roman" w:cs="Times New Roman"/>
          <w:sz w:val="24"/>
          <w:szCs w:val="24"/>
        </w:rPr>
        <w:t>, відділів</w:t>
      </w:r>
      <w:r>
        <w:rPr>
          <w:rFonts w:ascii="Times New Roman" w:hAnsi="Times New Roman" w:cs="Times New Roman"/>
          <w:sz w:val="24"/>
          <w:szCs w:val="24"/>
        </w:rPr>
        <w:t xml:space="preserve"> міської ради, Хмельницькому управлінню Головного управління ДПС у Хмельницькій області щоквартально, в термін до 5 числа місяця, наступного за звітним кварталом, подавати фінансовому управлінню інформацію про виконання запланованих заходів.</w:t>
      </w:r>
    </w:p>
    <w:p w:rsidR="0001556F" w:rsidRPr="00A87EFA" w:rsidRDefault="0001556F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 Фінансовому управлінню щоквартально,  в термін до 10 числа місяця, наступного за звітним кварталом, подавати узагальнену інформацію про виконання запланованих заходів виконавчому комітету міської ради та обласній державній адміністрації.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 за виконанням  рішення покласти на заступник</w:t>
      </w:r>
      <w:r w:rsidR="0001556F">
        <w:rPr>
          <w:rFonts w:ascii="Times New Roman" w:hAnsi="Times New Roman" w:cs="Times New Roman"/>
          <w:sz w:val="24"/>
          <w:szCs w:val="24"/>
        </w:rPr>
        <w:t>ів</w:t>
      </w:r>
      <w:r>
        <w:rPr>
          <w:rFonts w:ascii="Times New Roman" w:hAnsi="Times New Roman" w:cs="Times New Roman"/>
          <w:sz w:val="24"/>
          <w:szCs w:val="24"/>
        </w:rPr>
        <w:t xml:space="preserve"> міського голови  </w:t>
      </w:r>
      <w:r w:rsidR="0001556F">
        <w:rPr>
          <w:rFonts w:ascii="Times New Roman" w:hAnsi="Times New Roman" w:cs="Times New Roman"/>
          <w:sz w:val="24"/>
          <w:szCs w:val="24"/>
        </w:rPr>
        <w:t>відповідно до розподілу обов’язків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2B67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4F52" w:rsidRPr="00184F52" w:rsidRDefault="002B6718" w:rsidP="002F2B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Міський  голова</w:t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55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О. 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  <w:bookmarkEnd w:id="0"/>
    </w:p>
    <w:sectPr w:rsidR="00184F52" w:rsidRPr="001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14011C"/>
    <w:rsid w:val="00184F52"/>
    <w:rsid w:val="001D6749"/>
    <w:rsid w:val="002B6718"/>
    <w:rsid w:val="002F2B11"/>
    <w:rsid w:val="004C7093"/>
    <w:rsid w:val="004D75F6"/>
    <w:rsid w:val="007C2949"/>
    <w:rsid w:val="007D46B9"/>
    <w:rsid w:val="00A67BEE"/>
    <w:rsid w:val="00A82CA0"/>
    <w:rsid w:val="00B72282"/>
    <w:rsid w:val="00D86ED2"/>
    <w:rsid w:val="00DD3945"/>
    <w:rsid w:val="00E9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Полюк Роман Анатолійович</cp:lastModifiedBy>
  <cp:revision>11</cp:revision>
  <dcterms:created xsi:type="dcterms:W3CDTF">2020-02-17T10:16:00Z</dcterms:created>
  <dcterms:modified xsi:type="dcterms:W3CDTF">2020-02-21T15:00:00Z</dcterms:modified>
</cp:coreProperties>
</file>