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sz w:val="20"/>
          <w:szCs w:val="20"/>
        </w:rPr>
        <w:drawing>
          <wp:inline distT="0" distB="0" distL="0" distR="0" wp14:anchorId="08CDEB3D" wp14:editId="5EC6453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692442" w:rsidRDefault="00692442" w:rsidP="00692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 №____________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="003D6CCC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  <w:tab/>
      </w:r>
      <w:proofErr w:type="spellStart"/>
      <w:r w:rsidR="003D6CC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Хмельницький</w:t>
      </w:r>
      <w:proofErr w:type="spellEnd"/>
    </w:p>
    <w:p w:rsidR="00692442" w:rsidRDefault="00692442" w:rsidP="00692442">
      <w:pPr>
        <w:pStyle w:val="a3"/>
      </w:pPr>
    </w:p>
    <w:p w:rsidR="004B15C4" w:rsidRDefault="00692442" w:rsidP="003D6CCC">
      <w:pPr>
        <w:pStyle w:val="a3"/>
        <w:ind w:right="5386"/>
        <w:jc w:val="both"/>
      </w:pPr>
      <w:r w:rsidRPr="005F2758">
        <w:t xml:space="preserve">Про </w:t>
      </w:r>
      <w:r>
        <w:t xml:space="preserve">звільнення </w:t>
      </w:r>
      <w:r w:rsidR="003D6CCC">
        <w:t xml:space="preserve">від плати </w:t>
      </w:r>
      <w:r>
        <w:t>за договорами</w:t>
      </w:r>
      <w:r w:rsidR="003D6CCC" w:rsidRPr="003D6CCC">
        <w:rPr>
          <w:lang w:val="ru-RU"/>
        </w:rPr>
        <w:t xml:space="preserve"> </w:t>
      </w:r>
      <w:r>
        <w:t xml:space="preserve">про </w:t>
      </w:r>
      <w:r w:rsidR="003D6CCC">
        <w:t>встановлення</w:t>
      </w:r>
      <w:r>
        <w:t xml:space="preserve"> </w:t>
      </w:r>
      <w:r w:rsidR="003D6CCC">
        <w:t xml:space="preserve">особистого </w:t>
      </w:r>
      <w:r w:rsidR="004B15C4">
        <w:t>строкового</w:t>
      </w:r>
      <w:r w:rsidR="003D6CCC" w:rsidRPr="003D6CCC">
        <w:rPr>
          <w:lang w:val="ru-RU"/>
        </w:rPr>
        <w:t xml:space="preserve"> </w:t>
      </w:r>
      <w:r w:rsidR="003D6CCC">
        <w:t xml:space="preserve">сервітуту для </w:t>
      </w:r>
      <w:r w:rsidR="004B15C4">
        <w:t>розміщення тимчасових</w:t>
      </w:r>
      <w:r w:rsidRPr="005F2758">
        <w:t xml:space="preserve"> </w:t>
      </w:r>
      <w:r w:rsidR="004B15C4">
        <w:t>споруд суб’єктів господарювання, діяльність</w:t>
      </w:r>
      <w:r w:rsidR="003D6CCC" w:rsidRPr="003D6CCC">
        <w:rPr>
          <w:lang w:val="ru-RU"/>
        </w:rPr>
        <w:t xml:space="preserve"> </w:t>
      </w:r>
      <w:r w:rsidR="003D6CCC">
        <w:t xml:space="preserve">яких тимчасово призупинена на період </w:t>
      </w:r>
      <w:r w:rsidR="004B15C4">
        <w:t>дії карантину</w:t>
      </w:r>
    </w:p>
    <w:p w:rsidR="004B15C4" w:rsidRDefault="004B15C4" w:rsidP="004B15C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D6CCC" w:rsidRPr="003D6CCC" w:rsidRDefault="003D6CCC" w:rsidP="004B15C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4B15C4" w:rsidRPr="003D6CCC" w:rsidRDefault="004B15C4" w:rsidP="0069081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</w:t>
      </w:r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метою підтримки </w:t>
      </w:r>
      <w:r w:rsidR="00276C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суб’єктів </w:t>
      </w:r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малого </w:t>
      </w:r>
      <w:r w:rsidR="00276C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та середнього </w:t>
      </w:r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бізнесу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р</w:t>
      </w:r>
      <w:r w:rsidRPr="004D16F1">
        <w:rPr>
          <w:rFonts w:ascii="Times New Roman" w:hAnsi="Times New Roman" w:cs="Times New Roman"/>
          <w:sz w:val="24"/>
          <w:szCs w:val="24"/>
        </w:rPr>
        <w:t xml:space="preserve">озглянувши </w:t>
      </w:r>
      <w:r>
        <w:rPr>
          <w:rFonts w:ascii="Times New Roman" w:hAnsi="Times New Roman" w:cs="Times New Roman"/>
          <w:sz w:val="24"/>
          <w:szCs w:val="24"/>
        </w:rPr>
        <w:t>пропозицію виконавчого комітету</w:t>
      </w:r>
      <w:r w:rsidRPr="006A031F">
        <w:rPr>
          <w:rFonts w:ascii="Times New Roman" w:hAnsi="Times New Roman" w:cs="Times New Roman"/>
          <w:sz w:val="24"/>
          <w:szCs w:val="24"/>
        </w:rPr>
        <w:t xml:space="preserve">, </w:t>
      </w:r>
      <w:r w:rsidRPr="00FB4517">
        <w:rPr>
          <w:rFonts w:ascii="Times New Roman" w:hAnsi="Times New Roman" w:cs="Times New Roman"/>
          <w:sz w:val="24"/>
          <w:szCs w:val="24"/>
        </w:rPr>
        <w:t>керуючись Закон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Pr="00FB4517">
        <w:rPr>
          <w:rFonts w:ascii="Times New Roman" w:hAnsi="Times New Roman" w:cs="Times New Roman"/>
          <w:sz w:val="24"/>
          <w:szCs w:val="24"/>
        </w:rPr>
        <w:t>України «Про місцеве самоврядування в Україні»</w:t>
      </w:r>
      <w:r w:rsidR="003D6C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«Про внесення змін до Податкового кодексу України та інших законів України щодо підтримки платників податків на період здійснення заходів, спрямованих на запобігання виникнення і поширення </w:t>
      </w:r>
      <w:proofErr w:type="spellStart"/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короновірусної</w:t>
      </w:r>
      <w:proofErr w:type="spellEnd"/>
      <w:r w:rsidRPr="00FB451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хвороби (COVID-19)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«П</w:t>
      </w:r>
      <w:r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 внесення змін до деяких законодавчих актів, спрямованих на забезпечення додаткових соціальних та економічних гарантій</w:t>
      </w:r>
      <w:bookmarkStart w:id="0" w:name="_GoBack"/>
      <w:bookmarkEnd w:id="0"/>
      <w:r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 зв'язку з поширенням </w:t>
      </w:r>
      <w:proofErr w:type="spellStart"/>
      <w:r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коронавірусної</w:t>
      </w:r>
      <w:proofErr w:type="spellEnd"/>
      <w:r w:rsidRPr="00711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хвороби (COVID-2019)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</w:t>
      </w:r>
      <w:r w:rsidR="003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постановою Кабінету 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Міністрів України </w:t>
      </w:r>
      <w:r w:rsidR="003D6CCC">
        <w:rPr>
          <w:rFonts w:ascii="Times New Roman" w:hAnsi="Times New Roman" w:cs="Times New Roman"/>
          <w:color w:val="000000" w:themeColor="text1"/>
          <w:sz w:val="24"/>
          <w:szCs w:val="24"/>
        </w:rPr>
        <w:t>від 11 березня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  <w:r w:rsidR="003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211 «</w:t>
      </w:r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коронавірусом</w:t>
      </w:r>
      <w:proofErr w:type="spellEnd"/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SARS-CoV-2» </w:t>
      </w:r>
      <w:r w:rsidR="00276C6C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(</w:t>
      </w:r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із змінами</w:t>
      </w:r>
      <w:r w:rsidR="00276C6C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), </w:t>
      </w:r>
      <w:r w:rsidR="003D6CCC">
        <w:rPr>
          <w:rFonts w:ascii="Times New Roman" w:hAnsi="Times New Roman" w:cs="Times New Roman"/>
          <w:color w:val="000000" w:themeColor="text1"/>
          <w:sz w:val="24"/>
          <w:szCs w:val="24"/>
        </w:rPr>
        <w:t>рішеннями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виконавчого комітету Хмельницької міської ради з питань техногенно-екологічної безпеки і надзвичайних ситуацій, розпорядженнями керівника робіт з ліквідації наслідків медико-біологічної надзвичайно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ситуації природного характеру місцевого 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рівня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, міськ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D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>рад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4B15C4" w:rsidRDefault="004B15C4" w:rsidP="004B15C4">
      <w:pPr>
        <w:pStyle w:val="a3"/>
        <w:jc w:val="both"/>
      </w:pPr>
    </w:p>
    <w:p w:rsidR="004B15C4" w:rsidRDefault="004B15C4" w:rsidP="004B15C4">
      <w:pPr>
        <w:pStyle w:val="a3"/>
        <w:jc w:val="both"/>
      </w:pPr>
      <w:r w:rsidRPr="004D16F1">
        <w:t>ВИРІШИ</w:t>
      </w:r>
      <w:r w:rsidR="00276C6C">
        <w:t>ЛА</w:t>
      </w:r>
      <w:r w:rsidRPr="004D16F1">
        <w:t>:</w:t>
      </w:r>
    </w:p>
    <w:p w:rsidR="004B15C4" w:rsidRPr="003D6CCC" w:rsidRDefault="004B15C4" w:rsidP="003D6CCC">
      <w:pPr>
        <w:pStyle w:val="a3"/>
        <w:jc w:val="both"/>
        <w:rPr>
          <w:lang w:val="en-US"/>
        </w:rPr>
      </w:pPr>
    </w:p>
    <w:p w:rsidR="00276C6C" w:rsidRPr="003D6CCC" w:rsidRDefault="004B15C4" w:rsidP="003D6CC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FB6E0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C6C">
        <w:rPr>
          <w:rFonts w:ascii="Times New Roman" w:hAnsi="Times New Roman" w:cs="Times New Roman"/>
          <w:sz w:val="24"/>
          <w:szCs w:val="24"/>
        </w:rPr>
        <w:t>З</w:t>
      </w:r>
      <w:r w:rsidR="003D6CCC">
        <w:rPr>
          <w:rFonts w:ascii="Times New Roman" w:hAnsi="Times New Roman" w:cs="Times New Roman"/>
          <w:sz w:val="24"/>
          <w:szCs w:val="24"/>
        </w:rPr>
        <w:t>вільнити</w:t>
      </w:r>
      <w:r>
        <w:rPr>
          <w:rFonts w:ascii="Times New Roman" w:hAnsi="Times New Roman" w:cs="Times New Roman"/>
          <w:sz w:val="24"/>
          <w:szCs w:val="24"/>
        </w:rPr>
        <w:t xml:space="preserve"> суб’єктів господарювання</w:t>
      </w:r>
      <w:r w:rsidRPr="00D20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плати за договорами про </w:t>
      </w:r>
      <w:r w:rsidR="003D6CCC">
        <w:rPr>
          <w:rFonts w:ascii="Times New Roman" w:hAnsi="Times New Roman" w:cs="Times New Roman"/>
          <w:sz w:val="24"/>
          <w:szCs w:val="24"/>
        </w:rPr>
        <w:t>встановлення особистого</w:t>
      </w:r>
      <w:r>
        <w:rPr>
          <w:rFonts w:ascii="Times New Roman" w:hAnsi="Times New Roman" w:cs="Times New Roman"/>
          <w:sz w:val="24"/>
          <w:szCs w:val="24"/>
        </w:rPr>
        <w:t xml:space="preserve"> строкового сервітуту для розміщенн</w:t>
      </w:r>
      <w:r w:rsidR="003D6CCC">
        <w:rPr>
          <w:rFonts w:ascii="Times New Roman" w:hAnsi="Times New Roman" w:cs="Times New Roman"/>
          <w:sz w:val="24"/>
          <w:szCs w:val="24"/>
        </w:rPr>
        <w:t xml:space="preserve">я тимчасових споруд, діяльність яких тимчасово призупинена в період дії карантину, згідно </w:t>
      </w:r>
      <w:r>
        <w:rPr>
          <w:rFonts w:ascii="Times New Roman" w:hAnsi="Times New Roman" w:cs="Times New Roman"/>
          <w:sz w:val="24"/>
          <w:szCs w:val="24"/>
        </w:rPr>
        <w:t xml:space="preserve">Постанови Кабінету Міністрів </w:t>
      </w:r>
      <w:r w:rsidR="003D6CCC">
        <w:rPr>
          <w:rFonts w:ascii="Times New Roman" w:hAnsi="Times New Roman" w:cs="Times New Roman"/>
          <w:sz w:val="24"/>
          <w:szCs w:val="24"/>
        </w:rPr>
        <w:t>від 11 березня 2020р. №</w:t>
      </w:r>
      <w:r>
        <w:rPr>
          <w:rFonts w:ascii="Times New Roman" w:hAnsi="Times New Roman" w:cs="Times New Roman"/>
          <w:sz w:val="24"/>
          <w:szCs w:val="24"/>
        </w:rPr>
        <w:t>211 «</w:t>
      </w:r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>коронавірусом</w:t>
      </w:r>
      <w:proofErr w:type="spellEnd"/>
      <w:r w:rsidRPr="008F1AAE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SARS-CoV-2»</w:t>
      </w:r>
      <w:r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із внесеними змінами</w:t>
      </w:r>
      <w:r w:rsidR="00276C6C" w:rsidRPr="00276C6C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6C6C">
        <w:rPr>
          <w:rFonts w:ascii="SourceSansPro" w:hAnsi="SourceSansPro"/>
          <w:color w:val="000000" w:themeColor="text1"/>
          <w:sz w:val="24"/>
          <w:szCs w:val="24"/>
          <w:shd w:val="clear" w:color="auto" w:fill="FFFFFF"/>
        </w:rPr>
        <w:t xml:space="preserve">), 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рішень</w:t>
      </w:r>
      <w:r w:rsidR="00276C6C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виконавчого комітету Хмельницької міської ради з питань техногенно-екологічної безпеки і надзви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чайних ситуацій, розпоряджень</w:t>
      </w:r>
      <w:r w:rsidR="00276C6C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керівника робіт з ліквідації наслідків медико-біологічної надзвичайно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r w:rsidR="00276C6C" w:rsidRPr="008F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ситуації природного характеру місцевого </w:t>
      </w:r>
      <w:r w:rsidR="00276C6C">
        <w:rPr>
          <w:rFonts w:ascii="Times New Roman" w:hAnsi="Times New Roman" w:cs="Times New Roman"/>
          <w:color w:val="000000" w:themeColor="text1"/>
          <w:sz w:val="24"/>
          <w:szCs w:val="24"/>
        </w:rPr>
        <w:t>рівня.</w:t>
      </w:r>
    </w:p>
    <w:p w:rsidR="004B15C4" w:rsidRPr="003D6CCC" w:rsidRDefault="004E081C" w:rsidP="003D6CCC">
      <w:pPr>
        <w:pStyle w:val="a3"/>
        <w:ind w:firstLine="567"/>
        <w:jc w:val="both"/>
        <w:rPr>
          <w:lang w:val="en-US"/>
        </w:rPr>
      </w:pPr>
      <w:r>
        <w:t>2</w:t>
      </w:r>
      <w:r w:rsidR="004B15C4">
        <w:t xml:space="preserve">. </w:t>
      </w:r>
      <w:r w:rsidR="00276C6C">
        <w:t>Д</w:t>
      </w:r>
      <w:r w:rsidR="004B15C4">
        <w:t>оручити управлінню торгівлю, балансоутримувачам, у яких є укладені договори осо</w:t>
      </w:r>
      <w:r w:rsidR="003D6CCC">
        <w:t xml:space="preserve">бистого строкового сервітуту з </w:t>
      </w:r>
      <w:r w:rsidR="004B15C4">
        <w:t>суб’єктами господарювання та які підпадають пі</w:t>
      </w:r>
      <w:r w:rsidR="003D6CCC">
        <w:t>д дію даного рішення, здійснити</w:t>
      </w:r>
      <w:r w:rsidR="004B15C4">
        <w:t xml:space="preserve"> перерахунок плати за договорами про встановлення особистого строкового сервітуту для розміщенн</w:t>
      </w:r>
      <w:r w:rsidR="003D6CCC">
        <w:t xml:space="preserve">я тимчасових споруд за період </w:t>
      </w:r>
      <w:r w:rsidR="004B15C4">
        <w:t>фактичного припи</w:t>
      </w:r>
      <w:r w:rsidR="003D6CCC">
        <w:t xml:space="preserve">нення роботи об’єкту торгівлі, </w:t>
      </w:r>
      <w:r w:rsidR="004B15C4">
        <w:t xml:space="preserve">на підставі відповідної заяви суб’єкта господарювання на ім’я </w:t>
      </w:r>
      <w:r w:rsidR="003D6CCC">
        <w:t>начальника управління торгівлі</w:t>
      </w:r>
      <w:r w:rsidR="003D6CCC">
        <w:rPr>
          <w:lang w:val="en-US"/>
        </w:rPr>
        <w:t>.</w:t>
      </w:r>
    </w:p>
    <w:p w:rsidR="004B15C4" w:rsidRPr="003D6CCC" w:rsidRDefault="004B15C4" w:rsidP="003D6CCC">
      <w:pPr>
        <w:pStyle w:val="a3"/>
        <w:ind w:firstLine="567"/>
        <w:jc w:val="both"/>
        <w:rPr>
          <w:lang w:val="en-US"/>
        </w:rPr>
      </w:pPr>
      <w:r>
        <w:lastRenderedPageBreak/>
        <w:t>3.</w:t>
      </w:r>
      <w:r w:rsidR="003D6CCC">
        <w:rPr>
          <w:lang w:val="en-US"/>
        </w:rPr>
        <w:t xml:space="preserve"> </w:t>
      </w:r>
      <w:r w:rsidR="00276C6C">
        <w:t>Д</w:t>
      </w:r>
      <w:r w:rsidR="003D6CCC">
        <w:t xml:space="preserve">оручити управлінню </w:t>
      </w:r>
      <w:r>
        <w:t>екології та</w:t>
      </w:r>
      <w:r w:rsidR="003D6CCC">
        <w:t xml:space="preserve"> контролю за благоустроєм міста</w:t>
      </w:r>
      <w:r>
        <w:t xml:space="preserve"> і комунальному підприємству «Муніципальна дружина»</w:t>
      </w:r>
      <w:r w:rsidR="003D6CCC">
        <w:rPr>
          <w:lang w:val="en-US"/>
        </w:rPr>
        <w:t xml:space="preserve"> </w:t>
      </w:r>
      <w:r>
        <w:t>здійснювати перевірку дотримання карантинних вимог суб’єктами господарювання, які під</w:t>
      </w:r>
      <w:r w:rsidR="003D6CCC">
        <w:t>падають під дію даного рішення.</w:t>
      </w:r>
    </w:p>
    <w:p w:rsidR="00276C6C" w:rsidRPr="003D6CCC" w:rsidRDefault="004E081C" w:rsidP="003D6CCC">
      <w:pPr>
        <w:pStyle w:val="a3"/>
        <w:ind w:firstLine="567"/>
        <w:jc w:val="both"/>
        <w:rPr>
          <w:lang w:val="en-US"/>
        </w:rPr>
      </w:pPr>
      <w:r>
        <w:t xml:space="preserve">4. </w:t>
      </w:r>
      <w:r w:rsidR="00276C6C">
        <w:t xml:space="preserve">Встановити, що суб’єктам господарювання, які підпадають </w:t>
      </w:r>
      <w:r w:rsidR="003D6CCC">
        <w:t xml:space="preserve">під дію даного рішення, у разі </w:t>
      </w:r>
      <w:r w:rsidR="00276C6C">
        <w:t>виявлення по</w:t>
      </w:r>
      <w:r w:rsidR="003D6CCC">
        <w:t xml:space="preserve">рушень ними карантинних вимог, </w:t>
      </w:r>
      <w:r w:rsidR="00276C6C">
        <w:t>пе</w:t>
      </w:r>
      <w:r w:rsidR="003D6CCC">
        <w:t>рерахунок</w:t>
      </w:r>
      <w:r w:rsidR="00276C6C">
        <w:t xml:space="preserve"> п</w:t>
      </w:r>
      <w:r w:rsidR="003D6CCC">
        <w:t>лати здійснюватися не буде.</w:t>
      </w:r>
    </w:p>
    <w:p w:rsidR="004E081C" w:rsidRDefault="003D6CCC" w:rsidP="003D6CCC">
      <w:pPr>
        <w:pStyle w:val="a3"/>
        <w:ind w:firstLine="567"/>
        <w:jc w:val="both"/>
      </w:pPr>
      <w:r>
        <w:t>5.</w:t>
      </w:r>
      <w:r>
        <w:rPr>
          <w:lang w:val="en-US"/>
        </w:rPr>
        <w:t xml:space="preserve"> </w:t>
      </w:r>
      <w:r>
        <w:t xml:space="preserve">Відповідальність за </w:t>
      </w:r>
      <w:r w:rsidR="004E081C">
        <w:t>виконання рішення покласти на заступника міського голови</w:t>
      </w:r>
      <w:r>
        <w:t xml:space="preserve"> </w:t>
      </w:r>
      <w:proofErr w:type="spellStart"/>
      <w:r>
        <w:t>А.Бондаренка</w:t>
      </w:r>
      <w:proofErr w:type="spellEnd"/>
      <w:r>
        <w:t xml:space="preserve"> </w:t>
      </w:r>
      <w:r w:rsidR="004E081C">
        <w:t>та управління торгівлі.</w:t>
      </w:r>
    </w:p>
    <w:p w:rsidR="004E081C" w:rsidRPr="00B608C7" w:rsidRDefault="004E081C" w:rsidP="003D6CCC">
      <w:pPr>
        <w:pStyle w:val="a3"/>
        <w:ind w:firstLine="567"/>
        <w:jc w:val="both"/>
      </w:pPr>
      <w:r>
        <w:t>6</w:t>
      </w:r>
      <w:r w:rsidRPr="00B608C7">
        <w:t>.</w:t>
      </w:r>
      <w:r w:rsidR="003D6CCC" w:rsidRPr="003D6CCC">
        <w:rPr>
          <w:lang w:val="ru-RU"/>
        </w:rPr>
        <w:t xml:space="preserve"> </w:t>
      </w:r>
      <w:r w:rsidRPr="00B608C7">
        <w:t>Контр</w:t>
      </w:r>
      <w:r w:rsidR="003D6CCC">
        <w:t>оль за виконанням рішення</w:t>
      </w:r>
      <w:r w:rsidRPr="00B608C7">
        <w:t xml:space="preserve"> покласти на постійну комісію </w:t>
      </w:r>
      <w:r>
        <w:t>з питань планування, бюджету, фінансів та децентралізації.</w:t>
      </w:r>
    </w:p>
    <w:p w:rsidR="004E081C" w:rsidRDefault="004E081C" w:rsidP="003D6CCC">
      <w:pPr>
        <w:pStyle w:val="a3"/>
        <w:jc w:val="both"/>
      </w:pPr>
    </w:p>
    <w:p w:rsidR="003D6CCC" w:rsidRDefault="003D6CCC" w:rsidP="003D6CCC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6CCC" w:rsidRDefault="003D6CCC" w:rsidP="003D6CCC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6C6C" w:rsidRDefault="003D6CCC" w:rsidP="003D6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276C6C">
        <w:rPr>
          <w:rFonts w:ascii="Times New Roman" w:hAnsi="Times New Roman" w:cs="Times New Roman"/>
          <w:sz w:val="24"/>
          <w:szCs w:val="24"/>
        </w:rPr>
        <w:t>СИМЧИШИН</w:t>
      </w:r>
    </w:p>
    <w:sectPr w:rsidR="00276C6C" w:rsidSect="003D6CC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8A"/>
    <w:rsid w:val="00276C6C"/>
    <w:rsid w:val="003D6CCC"/>
    <w:rsid w:val="004B15C4"/>
    <w:rsid w:val="004E081C"/>
    <w:rsid w:val="0069081B"/>
    <w:rsid w:val="00692442"/>
    <w:rsid w:val="00B41320"/>
    <w:rsid w:val="00C23A8A"/>
    <w:rsid w:val="00D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42"/>
    <w:pPr>
      <w:spacing w:line="254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44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081C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4E081C"/>
  </w:style>
  <w:style w:type="paragraph" w:styleId="a5">
    <w:name w:val="Balloon Text"/>
    <w:basedOn w:val="a"/>
    <w:link w:val="a6"/>
    <w:uiPriority w:val="99"/>
    <w:semiHidden/>
    <w:unhideWhenUsed/>
    <w:rsid w:val="003D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6CCC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42"/>
    <w:pPr>
      <w:spacing w:line="254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44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081C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4E081C"/>
  </w:style>
  <w:style w:type="paragraph" w:styleId="a5">
    <w:name w:val="Balloon Text"/>
    <w:basedOn w:val="a"/>
    <w:link w:val="a6"/>
    <w:uiPriority w:val="99"/>
    <w:semiHidden/>
    <w:unhideWhenUsed/>
    <w:rsid w:val="003D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6CCC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6</cp:revision>
  <dcterms:created xsi:type="dcterms:W3CDTF">2020-04-16T11:05:00Z</dcterms:created>
  <dcterms:modified xsi:type="dcterms:W3CDTF">2020-04-21T06:42:00Z</dcterms:modified>
</cp:coreProperties>
</file>