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531" w:rsidRDefault="00372531" w:rsidP="00372531">
      <w:pPr>
        <w:rPr>
          <w:lang w:eastAsia="uk-UA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1828800</wp:posOffset>
                </wp:positionV>
                <wp:extent cx="760095" cy="342900"/>
                <wp:effectExtent l="0" t="0" r="3810" b="190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531" w:rsidRPr="004C5305" w:rsidRDefault="00372531" w:rsidP="00372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51.05pt;margin-top:2in;width:59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" filled="f" stroked="f">
                <v:textbox>
                  <w:txbxContent>
                    <w:p w:rsidR="00372531" w:rsidRPr="004C5305" w:rsidRDefault="00372531" w:rsidP="00372531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1828800</wp:posOffset>
                </wp:positionV>
                <wp:extent cx="1049655" cy="342900"/>
                <wp:effectExtent l="0" t="0" r="0" b="190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531" w:rsidRPr="004C5305" w:rsidRDefault="00372531" w:rsidP="00372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34.2pt;margin-top:2in;width:82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/y0xQIAAMA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" filled="f" stroked="f">
                <v:textbox>
                  <w:txbxContent>
                    <w:p w:rsidR="00372531" w:rsidRPr="004C5305" w:rsidRDefault="00372531" w:rsidP="00372531"/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>
            <wp:extent cx="5033010" cy="1853565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531" w:rsidRDefault="00372531" w:rsidP="00372531">
      <w:pPr>
        <w:ind w:left="142" w:firstLine="142"/>
        <w:rPr>
          <w:lang w:eastAsia="uk-UA"/>
        </w:rPr>
      </w:pPr>
    </w:p>
    <w:p w:rsidR="00372531" w:rsidRDefault="00372531" w:rsidP="00372531">
      <w:pPr>
        <w:pStyle w:val="2"/>
        <w:ind w:firstLine="0"/>
        <w:rPr>
          <w:lang w:val="ru-RU"/>
        </w:rPr>
      </w:pPr>
      <w:r>
        <w:rPr>
          <w:lang w:val="ru-RU"/>
        </w:rPr>
        <w:t xml:space="preserve">Про внесення змін в </w:t>
      </w:r>
      <w:r w:rsidR="00403B7F">
        <w:rPr>
          <w:lang w:val="ru-RU"/>
        </w:rPr>
        <w:t>п.1 додат</w:t>
      </w:r>
      <w:r>
        <w:rPr>
          <w:lang w:val="ru-RU"/>
        </w:rPr>
        <w:t>к</w:t>
      </w:r>
      <w:r w:rsidR="00403B7F">
        <w:rPr>
          <w:lang w:val="ru-RU"/>
        </w:rPr>
        <w:t>у</w:t>
      </w:r>
      <w:r>
        <w:rPr>
          <w:lang w:val="ru-RU"/>
        </w:rPr>
        <w:t xml:space="preserve"> до рішення </w:t>
      </w:r>
    </w:p>
    <w:p w:rsidR="00372531" w:rsidRDefault="000A09B2" w:rsidP="00372531">
      <w:pPr>
        <w:pStyle w:val="2"/>
        <w:ind w:firstLine="0"/>
        <w:rPr>
          <w:lang w:val="ru-RU"/>
        </w:rPr>
      </w:pPr>
      <w:r>
        <w:rPr>
          <w:lang w:val="ru-RU"/>
        </w:rPr>
        <w:t>виконавчого комітету від 13.01.</w:t>
      </w:r>
      <w:r w:rsidR="00372531">
        <w:rPr>
          <w:lang w:val="ru-RU"/>
        </w:rPr>
        <w:t>201</w:t>
      </w:r>
      <w:r>
        <w:rPr>
          <w:lang w:val="ru-RU"/>
        </w:rPr>
        <w:t>1р. № 43</w:t>
      </w:r>
    </w:p>
    <w:p w:rsidR="0087600F" w:rsidRDefault="0087600F" w:rsidP="00372531">
      <w:pPr>
        <w:pStyle w:val="2"/>
        <w:ind w:firstLine="0"/>
        <w:rPr>
          <w:lang w:val="ru-RU"/>
        </w:rPr>
      </w:pPr>
      <w:r>
        <w:rPr>
          <w:lang w:val="ru-RU"/>
        </w:rPr>
        <w:t>із змінами</w:t>
      </w:r>
    </w:p>
    <w:p w:rsidR="00372531" w:rsidRDefault="00A41A0A" w:rsidP="00372531">
      <w:pPr>
        <w:shd w:val="clear" w:color="auto" w:fill="FFFFFF"/>
        <w:spacing w:before="307" w:line="322" w:lineRule="exact"/>
        <w:ind w:left="5" w:firstLine="535"/>
        <w:jc w:val="both"/>
      </w:pPr>
      <w:r>
        <w:t>Розглянувши клопотання управління з питань екології та контролю за благоустроєм міста</w:t>
      </w:r>
      <w:r w:rsidR="00B300BF">
        <w:t>,</w:t>
      </w:r>
      <w:r>
        <w:t xml:space="preserve"> в зв’язку</w:t>
      </w:r>
      <w:r w:rsidR="00372531">
        <w:t xml:space="preserve"> з кадровими змінами, відповідно до ст. 255 Кодексу України про адміністративні правопорушення, керуючись Законом України </w:t>
      </w:r>
      <w:r w:rsidR="0087600F">
        <w:t>«</w:t>
      </w:r>
      <w:r w:rsidR="00372531">
        <w:t>Про місцеве самоврядування в Україні</w:t>
      </w:r>
      <w:r w:rsidR="0087600F">
        <w:t>»</w:t>
      </w:r>
      <w:r w:rsidR="00372531">
        <w:t>,  виконавчий комітет міської ради</w:t>
      </w:r>
    </w:p>
    <w:p w:rsidR="00372531" w:rsidRDefault="00372531" w:rsidP="00372531">
      <w:pPr>
        <w:shd w:val="clear" w:color="auto" w:fill="FFFFFF"/>
        <w:jc w:val="center"/>
      </w:pPr>
    </w:p>
    <w:p w:rsidR="00372531" w:rsidRDefault="00372531" w:rsidP="00372531">
      <w:pPr>
        <w:shd w:val="clear" w:color="auto" w:fill="FFFFFF"/>
        <w:jc w:val="center"/>
      </w:pPr>
      <w:r>
        <w:t>ВИРІШИВ:</w:t>
      </w:r>
    </w:p>
    <w:p w:rsidR="00372531" w:rsidRDefault="00372531" w:rsidP="003E0BD5">
      <w:pPr>
        <w:numPr>
          <w:ilvl w:val="0"/>
          <w:numId w:val="1"/>
        </w:numPr>
        <w:shd w:val="clear" w:color="auto" w:fill="FFFFFF"/>
        <w:tabs>
          <w:tab w:val="clear" w:pos="1065"/>
          <w:tab w:val="num" w:pos="851"/>
        </w:tabs>
        <w:ind w:left="0" w:firstLine="567"/>
        <w:jc w:val="both"/>
      </w:pPr>
      <w:r w:rsidRPr="001B474D">
        <w:t>Внести зміни</w:t>
      </w:r>
      <w:r>
        <w:t xml:space="preserve"> </w:t>
      </w:r>
      <w:r w:rsidRPr="001B474D">
        <w:t xml:space="preserve">в </w:t>
      </w:r>
      <w:r w:rsidR="00403B7F">
        <w:t xml:space="preserve">п.1 </w:t>
      </w:r>
      <w:r>
        <w:t>додатк</w:t>
      </w:r>
      <w:r w:rsidR="00403B7F">
        <w:t>у</w:t>
      </w:r>
      <w:r>
        <w:t xml:space="preserve"> до </w:t>
      </w:r>
      <w:r w:rsidRPr="001B474D">
        <w:t xml:space="preserve">рішення виконавчого  комітету </w:t>
      </w:r>
      <w:r>
        <w:t xml:space="preserve">від </w:t>
      </w:r>
      <w:r w:rsidR="0087600F">
        <w:t>13.01.2011р.</w:t>
      </w:r>
      <w:r w:rsidR="00CA1F3D">
        <w:t xml:space="preserve"> </w:t>
      </w:r>
      <w:r w:rsidR="0087600F">
        <w:t xml:space="preserve">№ </w:t>
      </w:r>
      <w:r w:rsidRPr="001B474D">
        <w:t>43</w:t>
      </w:r>
      <w:r w:rsidR="008B672E">
        <w:t xml:space="preserve"> «Про надання повноважень посадовим особам виконавчих органів міської ради, міських комунальних підприємств та органів самоорганізації населення на складання протоколів про адміністративні правопорушення та втрату чинності рішення виконавчого комітету від 26.09.2002р. № 807»</w:t>
      </w:r>
      <w:r>
        <w:t xml:space="preserve"> із змінами, </w:t>
      </w:r>
      <w:r w:rsidR="0087600F">
        <w:t>вик</w:t>
      </w:r>
      <w:r w:rsidR="00403B7F">
        <w:t>лавши його в наступній редакції</w:t>
      </w:r>
      <w:r>
        <w:t>:</w:t>
      </w:r>
    </w:p>
    <w:p w:rsidR="00B30712" w:rsidRPr="00B30712" w:rsidRDefault="00403B7F" w:rsidP="00B30712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jc w:val="both"/>
        <w:rPr>
          <w:spacing w:val="-2"/>
        </w:rPr>
      </w:pPr>
      <w:r>
        <w:t>Управління з питань екології та контролю за благоустроєм міста</w:t>
      </w:r>
      <w:r w:rsidR="00B30712">
        <w:t>:</w:t>
      </w:r>
    </w:p>
    <w:p w:rsidR="00CA1F3D" w:rsidRDefault="00551D6B" w:rsidP="00CA1F3D">
      <w:pPr>
        <w:pStyle w:val="a3"/>
        <w:numPr>
          <w:ilvl w:val="1"/>
          <w:numId w:val="2"/>
        </w:numPr>
        <w:shd w:val="clear" w:color="auto" w:fill="FFFFFF"/>
        <w:tabs>
          <w:tab w:val="left" w:pos="0"/>
          <w:tab w:val="left" w:pos="567"/>
        </w:tabs>
        <w:jc w:val="both"/>
      </w:pPr>
      <w:r>
        <w:t>відділу контролю за благоустроєм та санітарним станом міста - особи, які мають</w:t>
      </w:r>
    </w:p>
    <w:p w:rsidR="00551D6B" w:rsidRPr="00CA1F3D" w:rsidRDefault="00551D6B" w:rsidP="00CA1F3D">
      <w:pPr>
        <w:shd w:val="clear" w:color="auto" w:fill="FFFFFF"/>
        <w:tabs>
          <w:tab w:val="left" w:pos="0"/>
          <w:tab w:val="left" w:pos="567"/>
        </w:tabs>
        <w:jc w:val="both"/>
        <w:rPr>
          <w:spacing w:val="-2"/>
        </w:rPr>
      </w:pPr>
      <w:r>
        <w:t xml:space="preserve">право складати протоколи про адміністративні правопорушення відповідно до статей 152,  </w:t>
      </w:r>
      <w:r w:rsidRPr="00CA1F3D">
        <w:rPr>
          <w:color w:val="000000"/>
        </w:rPr>
        <w:t>175-1</w:t>
      </w:r>
      <w:r>
        <w:t xml:space="preserve"> </w:t>
      </w:r>
      <w:r w:rsidRPr="00CA1F3D">
        <w:rPr>
          <w:spacing w:val="-2"/>
        </w:rPr>
        <w:t>Кодексу України про адміністративні правопорушення:</w:t>
      </w:r>
    </w:p>
    <w:p w:rsidR="00403B7F" w:rsidRDefault="00271954" w:rsidP="00403B7F">
      <w:pPr>
        <w:shd w:val="clear" w:color="auto" w:fill="FFFFFF"/>
        <w:tabs>
          <w:tab w:val="left" w:pos="0"/>
        </w:tabs>
        <w:jc w:val="both"/>
      </w:pPr>
      <w:r>
        <w:rPr>
          <w:spacing w:val="-3"/>
        </w:rPr>
        <w:t xml:space="preserve">          </w:t>
      </w:r>
      <w:r w:rsidR="00403B7F">
        <w:rPr>
          <w:spacing w:val="-3"/>
        </w:rPr>
        <w:t>1.1.</w:t>
      </w:r>
      <w:r w:rsidR="0072429A">
        <w:rPr>
          <w:spacing w:val="-3"/>
        </w:rPr>
        <w:t>1.</w:t>
      </w:r>
      <w:r>
        <w:rPr>
          <w:spacing w:val="-3"/>
        </w:rPr>
        <w:t xml:space="preserve"> </w:t>
      </w:r>
      <w:r w:rsidR="00403B7F">
        <w:rPr>
          <w:spacing w:val="-3"/>
        </w:rPr>
        <w:t xml:space="preserve"> заступник начальника</w:t>
      </w:r>
      <w:r w:rsidR="00403B7F">
        <w:t xml:space="preserve"> управління з питань екології та контролю за благоустроєм міста – начальник відділу контролю за благоустроєм та санітарним станом міста – Фурман Наталія Олександрівна;</w:t>
      </w:r>
    </w:p>
    <w:p w:rsidR="00403B7F" w:rsidRDefault="00551D6B" w:rsidP="00CA1F3D">
      <w:pPr>
        <w:shd w:val="clear" w:color="auto" w:fill="FFFFFF"/>
        <w:tabs>
          <w:tab w:val="left" w:pos="567"/>
        </w:tabs>
        <w:jc w:val="both"/>
      </w:pPr>
      <w:r>
        <w:tab/>
      </w:r>
      <w:r w:rsidR="00CA1F3D">
        <w:t>1.</w:t>
      </w:r>
      <w:r w:rsidR="00403B7F">
        <w:rPr>
          <w:iCs/>
        </w:rPr>
        <w:t>1.2</w:t>
      </w:r>
      <w:r w:rsidR="00B30712">
        <w:rPr>
          <w:iCs/>
        </w:rPr>
        <w:t>.</w:t>
      </w:r>
      <w:r w:rsidR="00403B7F">
        <w:rPr>
          <w:iCs/>
        </w:rPr>
        <w:t xml:space="preserve"> </w:t>
      </w:r>
      <w:r w:rsidR="00403B7F">
        <w:t>головний спеціаліст – Божок Ігор Станіславович;</w:t>
      </w:r>
    </w:p>
    <w:p w:rsidR="00403B7F" w:rsidRDefault="00551D6B" w:rsidP="00551D6B">
      <w:pPr>
        <w:shd w:val="clear" w:color="auto" w:fill="FFFFFF"/>
        <w:tabs>
          <w:tab w:val="left" w:pos="567"/>
        </w:tabs>
        <w:jc w:val="both"/>
      </w:pPr>
      <w:r>
        <w:tab/>
      </w:r>
      <w:r w:rsidR="00CA1F3D">
        <w:t>1.</w:t>
      </w:r>
      <w:r w:rsidR="00403B7F">
        <w:t>1.3</w:t>
      </w:r>
      <w:r w:rsidR="00B30712">
        <w:t>.</w:t>
      </w:r>
      <w:r w:rsidR="00403B7F">
        <w:t xml:space="preserve"> головний спеціаліст – Габлюк Лілія Миколаївна;</w:t>
      </w:r>
    </w:p>
    <w:p w:rsidR="00403B7F" w:rsidRDefault="00551D6B" w:rsidP="00551D6B">
      <w:pPr>
        <w:shd w:val="clear" w:color="auto" w:fill="FFFFFF"/>
        <w:tabs>
          <w:tab w:val="left" w:pos="567"/>
        </w:tabs>
        <w:jc w:val="both"/>
      </w:pPr>
      <w:r>
        <w:tab/>
      </w:r>
      <w:r w:rsidR="00CA1F3D">
        <w:t>1.</w:t>
      </w:r>
      <w:r w:rsidR="00403B7F">
        <w:t>1.4</w:t>
      </w:r>
      <w:r w:rsidR="00B30712">
        <w:t>.</w:t>
      </w:r>
      <w:r w:rsidR="00403B7F">
        <w:t xml:space="preserve"> головний спеціаліст – Дребот Діана В`ячеславівна;</w:t>
      </w:r>
    </w:p>
    <w:p w:rsidR="00403B7F" w:rsidRDefault="00551D6B" w:rsidP="00551D6B">
      <w:pPr>
        <w:shd w:val="clear" w:color="auto" w:fill="FFFFFF"/>
        <w:tabs>
          <w:tab w:val="left" w:pos="567"/>
        </w:tabs>
        <w:jc w:val="both"/>
      </w:pPr>
      <w:r>
        <w:tab/>
      </w:r>
      <w:r w:rsidR="00CA1F3D">
        <w:t>1.</w:t>
      </w:r>
      <w:r w:rsidR="00403B7F">
        <w:t>1.5</w:t>
      </w:r>
      <w:r w:rsidR="00B30712">
        <w:t xml:space="preserve">. </w:t>
      </w:r>
      <w:r w:rsidR="00403B7F">
        <w:t>головний спеціаліст –</w:t>
      </w:r>
      <w:r>
        <w:t xml:space="preserve"> Клімова Ніна Панасівна</w:t>
      </w:r>
      <w:r w:rsidR="00403B7F">
        <w:t>;</w:t>
      </w:r>
    </w:p>
    <w:p w:rsidR="00403B7F" w:rsidRDefault="00551D6B" w:rsidP="00551D6B">
      <w:pPr>
        <w:shd w:val="clear" w:color="auto" w:fill="FFFFFF"/>
        <w:tabs>
          <w:tab w:val="left" w:pos="567"/>
        </w:tabs>
        <w:jc w:val="both"/>
      </w:pPr>
      <w:r>
        <w:tab/>
      </w:r>
      <w:r w:rsidR="00CA1F3D">
        <w:t>1.</w:t>
      </w:r>
      <w:r w:rsidR="00403B7F">
        <w:t>1.6</w:t>
      </w:r>
      <w:r w:rsidR="00B30712">
        <w:t xml:space="preserve">. </w:t>
      </w:r>
      <w:r w:rsidR="00403B7F">
        <w:t>головний спеціаліст –</w:t>
      </w:r>
      <w:r>
        <w:t xml:space="preserve"> Маліновська Тетяна Михайлівна</w:t>
      </w:r>
      <w:r w:rsidR="00403B7F">
        <w:t>;</w:t>
      </w:r>
    </w:p>
    <w:p w:rsidR="00025AF1" w:rsidRDefault="00025AF1" w:rsidP="00551D6B">
      <w:pPr>
        <w:shd w:val="clear" w:color="auto" w:fill="FFFFFF"/>
        <w:tabs>
          <w:tab w:val="left" w:pos="567"/>
        </w:tabs>
        <w:jc w:val="both"/>
      </w:pPr>
      <w:r>
        <w:tab/>
        <w:t>1.1.7. головний спеціаліст – Ярославський Андрій Миколайович;</w:t>
      </w:r>
    </w:p>
    <w:p w:rsidR="00403B7F" w:rsidRDefault="00551D6B" w:rsidP="00551D6B">
      <w:pPr>
        <w:shd w:val="clear" w:color="auto" w:fill="FFFFFF"/>
        <w:tabs>
          <w:tab w:val="left" w:pos="567"/>
        </w:tabs>
        <w:jc w:val="both"/>
      </w:pPr>
      <w:r>
        <w:tab/>
      </w:r>
      <w:r w:rsidR="00CA1F3D">
        <w:t>1.</w:t>
      </w:r>
      <w:r w:rsidR="00403B7F">
        <w:t>1.</w:t>
      </w:r>
      <w:r w:rsidR="00025AF1">
        <w:t>8</w:t>
      </w:r>
      <w:r w:rsidR="00B30712">
        <w:t>.</w:t>
      </w:r>
      <w:r w:rsidR="00403B7F">
        <w:t xml:space="preserve"> </w:t>
      </w:r>
      <w:r>
        <w:t xml:space="preserve">інспектор </w:t>
      </w:r>
      <w:r w:rsidR="00403B7F">
        <w:t>–</w:t>
      </w:r>
      <w:r>
        <w:t xml:space="preserve"> Кравець Зоя Анатоліївна</w:t>
      </w:r>
      <w:r w:rsidR="00403B7F">
        <w:t>;</w:t>
      </w:r>
    </w:p>
    <w:p w:rsidR="00403B7F" w:rsidRDefault="00551D6B" w:rsidP="00551D6B">
      <w:pPr>
        <w:shd w:val="clear" w:color="auto" w:fill="FFFFFF"/>
        <w:tabs>
          <w:tab w:val="left" w:pos="567"/>
        </w:tabs>
        <w:jc w:val="both"/>
      </w:pPr>
      <w:r>
        <w:tab/>
      </w:r>
      <w:r w:rsidR="00CA1F3D">
        <w:t>1.</w:t>
      </w:r>
      <w:r w:rsidR="00403B7F">
        <w:t>1.</w:t>
      </w:r>
      <w:r w:rsidR="00025AF1">
        <w:t>9</w:t>
      </w:r>
      <w:r w:rsidR="00B30712">
        <w:t>.</w:t>
      </w:r>
      <w:r w:rsidR="00403B7F">
        <w:t xml:space="preserve"> інспектор – </w:t>
      </w:r>
      <w:proofErr w:type="spellStart"/>
      <w:r w:rsidR="00403B7F">
        <w:t>Лавриши</w:t>
      </w:r>
      <w:r w:rsidR="00884E73">
        <w:t>на</w:t>
      </w:r>
      <w:proofErr w:type="spellEnd"/>
      <w:r w:rsidR="00884E73">
        <w:t xml:space="preserve"> Лідія Іванівна.</w:t>
      </w:r>
      <w:bookmarkStart w:id="0" w:name="_GoBack"/>
      <w:bookmarkEnd w:id="0"/>
    </w:p>
    <w:p w:rsidR="00551D6B" w:rsidRDefault="00CA1F3D" w:rsidP="00CA1F3D">
      <w:pPr>
        <w:shd w:val="clear" w:color="auto" w:fill="FFFFFF"/>
        <w:tabs>
          <w:tab w:val="left" w:pos="567"/>
        </w:tabs>
        <w:jc w:val="both"/>
        <w:rPr>
          <w:spacing w:val="-2"/>
        </w:rPr>
      </w:pPr>
      <w:r>
        <w:tab/>
      </w:r>
      <w:r w:rsidR="00551D6B">
        <w:t>1.2</w:t>
      </w:r>
      <w:r w:rsidR="0087745B">
        <w:t>.</w:t>
      </w:r>
      <w:r w:rsidR="00551D6B">
        <w:t xml:space="preserve"> відділу з питань екології - особи, які мають право складати протоколи про адміністративні правопорушення відповідно до статей 152, 175-1</w:t>
      </w:r>
      <w:r w:rsidR="00551D6B">
        <w:rPr>
          <w:spacing w:val="-2"/>
        </w:rPr>
        <w:t xml:space="preserve"> Кодексу України про адміністративні правопорушення:</w:t>
      </w:r>
    </w:p>
    <w:p w:rsidR="00551D6B" w:rsidRDefault="00551D6B" w:rsidP="00CA1F3D">
      <w:pPr>
        <w:shd w:val="clear" w:color="auto" w:fill="FFFFFF"/>
        <w:jc w:val="both"/>
      </w:pPr>
      <w:r>
        <w:tab/>
        <w:t>1.2.1</w:t>
      </w:r>
      <w:r w:rsidR="0087745B">
        <w:t>.</w:t>
      </w:r>
      <w:r w:rsidR="00CA1F3D">
        <w:t xml:space="preserve"> </w:t>
      </w:r>
      <w:r>
        <w:rPr>
          <w:spacing w:val="-3"/>
        </w:rPr>
        <w:t>заступник начальника</w:t>
      </w:r>
      <w:r>
        <w:t xml:space="preserve"> управління з питань екології та контролю за благоустроєм міста – начальник відділу з питань екології – Куцка Інна Василівна;</w:t>
      </w:r>
    </w:p>
    <w:p w:rsidR="00551D6B" w:rsidRDefault="00551D6B" w:rsidP="00551D6B">
      <w:pPr>
        <w:shd w:val="clear" w:color="auto" w:fill="FFFFFF"/>
        <w:tabs>
          <w:tab w:val="left" w:pos="0"/>
        </w:tabs>
        <w:jc w:val="both"/>
      </w:pPr>
      <w:r>
        <w:tab/>
        <w:t>1.2.2</w:t>
      </w:r>
      <w:r w:rsidR="0087745B">
        <w:t>.</w:t>
      </w:r>
      <w:r>
        <w:t xml:space="preserve">  головний спеціаліст – Міцінський Роман Францович</w:t>
      </w:r>
      <w:r w:rsidR="00CA1F3D">
        <w:t>.</w:t>
      </w:r>
    </w:p>
    <w:p w:rsidR="00372531" w:rsidRDefault="00551D6B" w:rsidP="00372531">
      <w:pPr>
        <w:shd w:val="clear" w:color="auto" w:fill="FFFFFF"/>
        <w:jc w:val="both"/>
      </w:pPr>
      <w:r>
        <w:tab/>
      </w:r>
      <w:r w:rsidR="00CA1F3D">
        <w:t xml:space="preserve">2. </w:t>
      </w:r>
      <w:r w:rsidR="00372531">
        <w:rPr>
          <w:spacing w:val="-1"/>
        </w:rPr>
        <w:t>Контроль за виконанням рішення покласти на заступника міського голови</w:t>
      </w:r>
      <w:r w:rsidR="008B672E">
        <w:rPr>
          <w:spacing w:val="-1"/>
        </w:rPr>
        <w:t xml:space="preserve"> </w:t>
      </w:r>
      <w:r w:rsidR="00372531">
        <w:rPr>
          <w:spacing w:val="-1"/>
        </w:rPr>
        <w:t>А.</w:t>
      </w:r>
      <w:r w:rsidR="008B672E">
        <w:rPr>
          <w:spacing w:val="-1"/>
        </w:rPr>
        <w:t> </w:t>
      </w:r>
      <w:r w:rsidR="00372531">
        <w:rPr>
          <w:spacing w:val="-1"/>
        </w:rPr>
        <w:t>Нестерука.</w:t>
      </w:r>
    </w:p>
    <w:p w:rsidR="003C217C" w:rsidRDefault="003C217C" w:rsidP="003C217C">
      <w:pPr>
        <w:jc w:val="both"/>
      </w:pPr>
    </w:p>
    <w:p w:rsidR="003C217C" w:rsidRDefault="003C217C" w:rsidP="003C217C">
      <w:pPr>
        <w:jc w:val="both"/>
      </w:pPr>
    </w:p>
    <w:p w:rsidR="00203A12" w:rsidRDefault="003C217C" w:rsidP="0072429A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 С</w:t>
      </w:r>
      <w:r w:rsidR="000003A6">
        <w:t>ИМЧИШИН</w:t>
      </w:r>
    </w:p>
    <w:sectPr w:rsidR="00203A12" w:rsidSect="00CA1F3D">
      <w:pgSz w:w="11906" w:h="16838"/>
      <w:pgMar w:top="567" w:right="566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61B5A"/>
    <w:multiLevelType w:val="multilevel"/>
    <w:tmpl w:val="75C0CC14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0" w:hanging="1800"/>
      </w:pPr>
      <w:rPr>
        <w:rFonts w:hint="default"/>
      </w:rPr>
    </w:lvl>
  </w:abstractNum>
  <w:abstractNum w:abstractNumId="1" w15:restartNumberingAfterBreak="0">
    <w:nsid w:val="7CCA1C88"/>
    <w:multiLevelType w:val="hybridMultilevel"/>
    <w:tmpl w:val="6464CD3A"/>
    <w:lvl w:ilvl="0" w:tplc="C94ABD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62C1912">
      <w:numFmt w:val="none"/>
      <w:lvlText w:val=""/>
      <w:lvlJc w:val="left"/>
      <w:pPr>
        <w:tabs>
          <w:tab w:val="num" w:pos="360"/>
        </w:tabs>
      </w:pPr>
    </w:lvl>
    <w:lvl w:ilvl="2" w:tplc="08C27330">
      <w:numFmt w:val="none"/>
      <w:lvlText w:val=""/>
      <w:lvlJc w:val="left"/>
      <w:pPr>
        <w:tabs>
          <w:tab w:val="num" w:pos="360"/>
        </w:tabs>
      </w:pPr>
    </w:lvl>
    <w:lvl w:ilvl="3" w:tplc="69D8F84A">
      <w:numFmt w:val="none"/>
      <w:lvlText w:val=""/>
      <w:lvlJc w:val="left"/>
      <w:pPr>
        <w:tabs>
          <w:tab w:val="num" w:pos="360"/>
        </w:tabs>
      </w:pPr>
    </w:lvl>
    <w:lvl w:ilvl="4" w:tplc="E534A9E6">
      <w:numFmt w:val="none"/>
      <w:lvlText w:val=""/>
      <w:lvlJc w:val="left"/>
      <w:pPr>
        <w:tabs>
          <w:tab w:val="num" w:pos="360"/>
        </w:tabs>
      </w:pPr>
    </w:lvl>
    <w:lvl w:ilvl="5" w:tplc="6964978C">
      <w:numFmt w:val="none"/>
      <w:lvlText w:val=""/>
      <w:lvlJc w:val="left"/>
      <w:pPr>
        <w:tabs>
          <w:tab w:val="num" w:pos="360"/>
        </w:tabs>
      </w:pPr>
    </w:lvl>
    <w:lvl w:ilvl="6" w:tplc="78EEB564">
      <w:numFmt w:val="none"/>
      <w:lvlText w:val=""/>
      <w:lvlJc w:val="left"/>
      <w:pPr>
        <w:tabs>
          <w:tab w:val="num" w:pos="360"/>
        </w:tabs>
      </w:pPr>
    </w:lvl>
    <w:lvl w:ilvl="7" w:tplc="44E20608">
      <w:numFmt w:val="none"/>
      <w:lvlText w:val=""/>
      <w:lvlJc w:val="left"/>
      <w:pPr>
        <w:tabs>
          <w:tab w:val="num" w:pos="360"/>
        </w:tabs>
      </w:pPr>
    </w:lvl>
    <w:lvl w:ilvl="8" w:tplc="D024855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2B"/>
    <w:rsid w:val="000003A6"/>
    <w:rsid w:val="00025AF1"/>
    <w:rsid w:val="000A09B2"/>
    <w:rsid w:val="001B4EE3"/>
    <w:rsid w:val="00271954"/>
    <w:rsid w:val="00372531"/>
    <w:rsid w:val="003C217C"/>
    <w:rsid w:val="00403B7F"/>
    <w:rsid w:val="004C0DD6"/>
    <w:rsid w:val="00551D6B"/>
    <w:rsid w:val="006B5B40"/>
    <w:rsid w:val="0072429A"/>
    <w:rsid w:val="0087600F"/>
    <w:rsid w:val="0087745B"/>
    <w:rsid w:val="00884E73"/>
    <w:rsid w:val="008B672E"/>
    <w:rsid w:val="00A41A0A"/>
    <w:rsid w:val="00AF55FF"/>
    <w:rsid w:val="00B1270A"/>
    <w:rsid w:val="00B300BF"/>
    <w:rsid w:val="00B30712"/>
    <w:rsid w:val="00B92D4F"/>
    <w:rsid w:val="00CA1F3D"/>
    <w:rsid w:val="00FB6E9F"/>
    <w:rsid w:val="00FE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7FE24-8EB2-4302-BE67-31FA044A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72531"/>
    <w:pPr>
      <w:ind w:firstLine="708"/>
      <w:jc w:val="both"/>
    </w:pPr>
  </w:style>
  <w:style w:type="character" w:customStyle="1" w:styleId="20">
    <w:name w:val="Основний текст з відступом 2 Знак"/>
    <w:basedOn w:val="a0"/>
    <w:link w:val="2"/>
    <w:rsid w:val="003725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51D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0DD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C0D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1447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Василиків Мирон Васильович</dc:creator>
  <cp:keywords/>
  <dc:description/>
  <cp:lastModifiedBy>Полюк Роман Анатолійович</cp:lastModifiedBy>
  <cp:revision>24</cp:revision>
  <cp:lastPrinted>2020-04-02T12:28:00Z</cp:lastPrinted>
  <dcterms:created xsi:type="dcterms:W3CDTF">2020-03-31T14:04:00Z</dcterms:created>
  <dcterms:modified xsi:type="dcterms:W3CDTF">2020-04-27T11:47:00Z</dcterms:modified>
</cp:coreProperties>
</file>