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16F" w:rsidRPr="00EE25B3" w:rsidRDefault="0077316F" w:rsidP="0077316F">
      <w:pPr>
        <w:numPr>
          <w:ilvl w:val="0"/>
          <w:numId w:val="2"/>
        </w:numPr>
        <w:jc w:val="center"/>
        <w:rPr>
          <w:b/>
          <w:lang w:val="uk-UA"/>
        </w:rPr>
      </w:pPr>
      <w:r w:rsidRPr="00EE25B3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8.25pt" o:ole="" filled="t">
            <v:fill color2="black"/>
            <v:imagedata r:id="rId5" o:title=""/>
          </v:shape>
          <o:OLEObject Type="Embed" ProgID="PBrush" ShapeID="_x0000_i1025" DrawAspect="Content" ObjectID="_1652107572" r:id="rId6"/>
        </w:object>
      </w:r>
    </w:p>
    <w:p w:rsidR="0077316F" w:rsidRPr="00EE25B3" w:rsidRDefault="0077316F" w:rsidP="0077316F">
      <w:pPr>
        <w:numPr>
          <w:ilvl w:val="0"/>
          <w:numId w:val="2"/>
        </w:numPr>
        <w:jc w:val="center"/>
        <w:rPr>
          <w:b/>
          <w:sz w:val="32"/>
          <w:lang w:val="uk-UA"/>
        </w:rPr>
      </w:pPr>
      <w:r w:rsidRPr="00EE25B3">
        <w:rPr>
          <w:b/>
          <w:sz w:val="32"/>
          <w:lang w:val="uk-UA"/>
        </w:rPr>
        <w:t>ХМЕЛЬНИЦЬКА МІСЬКА РАДА</w:t>
      </w:r>
    </w:p>
    <w:p w:rsidR="0077316F" w:rsidRPr="00EE25B3" w:rsidRDefault="0077316F" w:rsidP="0077316F">
      <w:pPr>
        <w:numPr>
          <w:ilvl w:val="0"/>
          <w:numId w:val="2"/>
        </w:numPr>
        <w:jc w:val="center"/>
        <w:rPr>
          <w:b/>
          <w:sz w:val="32"/>
          <w:lang w:val="uk-UA"/>
        </w:rPr>
      </w:pPr>
      <w:r w:rsidRPr="00EE25B3">
        <w:rPr>
          <w:b/>
          <w:sz w:val="32"/>
          <w:lang w:val="uk-UA"/>
        </w:rPr>
        <w:t xml:space="preserve">ВИКОНАВЧИЙ КОМІТЕТ </w:t>
      </w:r>
    </w:p>
    <w:p w:rsidR="0077316F" w:rsidRPr="00EE25B3" w:rsidRDefault="0077316F" w:rsidP="0077316F">
      <w:pPr>
        <w:numPr>
          <w:ilvl w:val="0"/>
          <w:numId w:val="2"/>
        </w:numPr>
        <w:jc w:val="center"/>
        <w:rPr>
          <w:b/>
          <w:sz w:val="32"/>
          <w:lang w:val="uk-UA"/>
        </w:rPr>
      </w:pPr>
      <w:r w:rsidRPr="00EE25B3">
        <w:rPr>
          <w:b/>
          <w:spacing w:val="20"/>
          <w:sz w:val="72"/>
          <w:vertAlign w:val="subscript"/>
          <w:lang w:val="uk-UA"/>
        </w:rPr>
        <w:t>РIШЕННЯ</w:t>
      </w:r>
    </w:p>
    <w:p w:rsidR="0077316F" w:rsidRPr="00EE25B3" w:rsidRDefault="0077316F" w:rsidP="0077316F">
      <w:pPr>
        <w:numPr>
          <w:ilvl w:val="0"/>
          <w:numId w:val="2"/>
        </w:numPr>
        <w:jc w:val="center"/>
        <w:rPr>
          <w:b/>
          <w:sz w:val="32"/>
          <w:lang w:val="uk-UA"/>
        </w:rPr>
      </w:pPr>
    </w:p>
    <w:p w:rsidR="0077316F" w:rsidRPr="00EE25B3" w:rsidRDefault="0077316F" w:rsidP="0077316F">
      <w:pPr>
        <w:tabs>
          <w:tab w:val="left" w:pos="0"/>
        </w:tabs>
        <w:spacing w:line="360" w:lineRule="auto"/>
        <w:rPr>
          <w:lang w:val="uk-UA"/>
        </w:rPr>
      </w:pPr>
      <w:r w:rsidRPr="00EE25B3">
        <w:rPr>
          <w:lang w:val="uk-UA"/>
        </w:rPr>
        <w:t>від ____________________№ _______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bookmarkStart w:id="0" w:name="_GoBack"/>
      <w:r w:rsidRPr="00EE25B3">
        <w:rPr>
          <w:lang w:val="uk-UA" w:eastAsia="ru-RU"/>
        </w:rPr>
        <w:t>Про затвердження актів безоплатного 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приймання - передачі в комунальну 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власність територіальної громади міста 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Хмельницького </w:t>
      </w:r>
      <w:proofErr w:type="spellStart"/>
      <w:r w:rsidRPr="00EE25B3">
        <w:rPr>
          <w:lang w:val="uk-UA" w:eastAsia="ru-RU"/>
        </w:rPr>
        <w:t>Хмельницького</w:t>
      </w:r>
      <w:proofErr w:type="spellEnd"/>
      <w:r w:rsidRPr="00EE25B3">
        <w:rPr>
          <w:lang w:val="uk-UA" w:eastAsia="ru-RU"/>
        </w:rPr>
        <w:t xml:space="preserve">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державного майна - дитячого  садка </w:t>
      </w:r>
    </w:p>
    <w:p w:rsidR="0077316F" w:rsidRPr="00EE25B3" w:rsidRDefault="0077316F" w:rsidP="0077316F">
      <w:pPr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на 90 місць, розташованого за </w:t>
      </w:r>
      <w:proofErr w:type="spellStart"/>
      <w:r w:rsidRPr="00EE25B3">
        <w:rPr>
          <w:lang w:val="uk-UA" w:eastAsia="ru-RU"/>
        </w:rPr>
        <w:t>адресою</w:t>
      </w:r>
      <w:proofErr w:type="spellEnd"/>
      <w:r w:rsidRPr="00EE25B3">
        <w:rPr>
          <w:lang w:val="uk-UA" w:eastAsia="ru-RU"/>
        </w:rPr>
        <w:t xml:space="preserve">: </w:t>
      </w:r>
    </w:p>
    <w:p w:rsidR="0077316F" w:rsidRPr="00EE25B3" w:rsidRDefault="0077316F" w:rsidP="0077316F">
      <w:pPr>
        <w:jc w:val="both"/>
        <w:rPr>
          <w:lang w:val="uk-UA" w:eastAsia="ru-RU"/>
        </w:rPr>
      </w:pPr>
      <w:r w:rsidRPr="00EE25B3">
        <w:rPr>
          <w:lang w:val="uk-UA" w:eastAsia="ru-RU"/>
        </w:rPr>
        <w:t>Хмельницька область, м. Хмельницький,</w:t>
      </w:r>
    </w:p>
    <w:p w:rsidR="0077316F" w:rsidRPr="00EE25B3" w:rsidRDefault="0077316F" w:rsidP="0077316F">
      <w:pPr>
        <w:jc w:val="both"/>
        <w:rPr>
          <w:lang w:val="uk-UA" w:eastAsia="ru-RU"/>
        </w:rPr>
      </w:pPr>
      <w:r w:rsidRPr="00EE25B3">
        <w:rPr>
          <w:lang w:val="uk-UA" w:eastAsia="ru-RU"/>
        </w:rPr>
        <w:t>провулок Козацький, будинок 47/2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 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     Розглянувши матеріали, надані Департаментом освіти та науки Хмельницької міської ради, на виконання рішення двадцять дев’ятої сесії Хмельницької міської ради від 13.02.2019 № 99 </w:t>
      </w:r>
      <w:r w:rsidRPr="00EE25B3">
        <w:rPr>
          <w:lang w:val="uk-UA"/>
        </w:rPr>
        <w:t xml:space="preserve">«Про надання згоди на безоплатну передачу з державної в комунальну власність територіальної громади міста Хмельницького дитячого садка за </w:t>
      </w:r>
      <w:proofErr w:type="spellStart"/>
      <w:r w:rsidRPr="00EE25B3">
        <w:rPr>
          <w:lang w:val="uk-UA"/>
        </w:rPr>
        <w:t>адресою</w:t>
      </w:r>
      <w:proofErr w:type="spellEnd"/>
      <w:r w:rsidRPr="00EE25B3">
        <w:rPr>
          <w:lang w:val="uk-UA"/>
        </w:rPr>
        <w:t xml:space="preserve">: </w:t>
      </w:r>
      <w:r w:rsidR="00EE25B3" w:rsidRPr="00EE25B3">
        <w:rPr>
          <w:lang w:val="uk-UA"/>
        </w:rPr>
        <w:t>м. </w:t>
      </w:r>
      <w:r w:rsidRPr="00EE25B3">
        <w:rPr>
          <w:lang w:val="uk-UA"/>
        </w:rPr>
        <w:t>Хмельницький, провулок Козачий, 47/2, який перебуває на балансі акціонерного товариства «Хмельницькобленерго»</w:t>
      </w:r>
      <w:r w:rsidRPr="00EE25B3">
        <w:rPr>
          <w:lang w:val="uk-UA" w:eastAsia="ru-RU"/>
        </w:rPr>
        <w:t>, рішення тридцять другої сесії Хмельницької міської ради від 26.06.2019 №  № 12</w:t>
      </w:r>
      <w:r w:rsidR="003B295A" w:rsidRPr="00EE25B3">
        <w:rPr>
          <w:lang w:val="uk-UA" w:eastAsia="ru-RU"/>
        </w:rPr>
        <w:t xml:space="preserve"> «Про внесення змін в рішення двадцять дев’ятої сесії Хмельницької міської ради від 13.02.2019 № 99»</w:t>
      </w:r>
      <w:r w:rsidRPr="00EE25B3">
        <w:rPr>
          <w:lang w:val="uk-UA" w:eastAsia="ru-RU"/>
        </w:rPr>
        <w:t xml:space="preserve">, </w:t>
      </w:r>
      <w:r w:rsidR="003B295A" w:rsidRPr="00EE25B3">
        <w:rPr>
          <w:lang w:val="uk-UA" w:eastAsia="ru-RU"/>
        </w:rPr>
        <w:t xml:space="preserve">рішенням тридцять четвертої сесії Хмельницької міської ради від 09.10.2019 № 92 «Про внесення змін в рішення двадцять дев’ятої сесії Хмельницької міської ради від 13.02.2019 № 99», </w:t>
      </w:r>
      <w:r w:rsidRPr="00EE25B3">
        <w:rPr>
          <w:lang w:val="uk-UA" w:eastAsia="ru-RU"/>
        </w:rPr>
        <w:t xml:space="preserve">керуючись Законом України </w:t>
      </w:r>
      <w:r w:rsidR="00EE25B3" w:rsidRPr="00EE25B3">
        <w:rPr>
          <w:lang w:val="uk-UA" w:eastAsia="ru-RU"/>
        </w:rPr>
        <w:t>«</w:t>
      </w:r>
      <w:r w:rsidRPr="00EE25B3">
        <w:rPr>
          <w:lang w:val="uk-UA" w:eastAsia="ru-RU"/>
        </w:rPr>
        <w:t>Про місцеве самоврядування в Україні</w:t>
      </w:r>
      <w:r w:rsidR="00EE25B3" w:rsidRPr="00EE25B3">
        <w:rPr>
          <w:lang w:val="uk-UA" w:eastAsia="ru-RU"/>
        </w:rPr>
        <w:t>»</w:t>
      </w:r>
      <w:r w:rsidRPr="00EE25B3">
        <w:rPr>
          <w:lang w:val="uk-UA" w:eastAsia="ru-RU"/>
        </w:rPr>
        <w:t xml:space="preserve">, Законом України </w:t>
      </w:r>
      <w:r w:rsidR="00EE25B3" w:rsidRPr="00EE25B3">
        <w:rPr>
          <w:lang w:val="uk-UA" w:eastAsia="ru-RU"/>
        </w:rPr>
        <w:t>«</w:t>
      </w:r>
      <w:r w:rsidRPr="00EE25B3">
        <w:rPr>
          <w:lang w:val="uk-UA" w:eastAsia="ru-RU"/>
        </w:rPr>
        <w:t>Про передачу об’єктів права державної та комунальної власності</w:t>
      </w:r>
      <w:r w:rsidR="00EE25B3" w:rsidRPr="00EE25B3">
        <w:rPr>
          <w:lang w:val="uk-UA" w:eastAsia="ru-RU"/>
        </w:rPr>
        <w:t>»</w:t>
      </w:r>
      <w:r w:rsidRPr="00EE25B3">
        <w:rPr>
          <w:lang w:val="uk-UA" w:eastAsia="ru-RU"/>
        </w:rPr>
        <w:t xml:space="preserve">, рішенням сорок другої сесії Хмельницької міської ради від 17.09.2014 № 17 </w:t>
      </w:r>
      <w:r w:rsidR="00EE25B3" w:rsidRPr="00EE25B3">
        <w:rPr>
          <w:lang w:val="uk-UA" w:eastAsia="ru-RU"/>
        </w:rPr>
        <w:t>«</w:t>
      </w:r>
      <w:r w:rsidRPr="00EE25B3">
        <w:rPr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</w:t>
      </w:r>
      <w:r w:rsidR="00EE25B3" w:rsidRPr="00EE25B3">
        <w:rPr>
          <w:lang w:val="uk-UA" w:eastAsia="ru-RU"/>
        </w:rPr>
        <w:t>»</w:t>
      </w:r>
      <w:r w:rsidRPr="00EE25B3">
        <w:rPr>
          <w:lang w:val="uk-UA" w:eastAsia="ru-RU"/>
        </w:rPr>
        <w:t>, виконавчий комітет міської ради</w:t>
      </w:r>
    </w:p>
    <w:p w:rsidR="003B295A" w:rsidRPr="00EE25B3" w:rsidRDefault="003B295A" w:rsidP="0077316F">
      <w:pPr>
        <w:shd w:val="clear" w:color="auto" w:fill="FFFFFF"/>
        <w:jc w:val="both"/>
        <w:rPr>
          <w:lang w:val="uk-UA"/>
        </w:rPr>
      </w:pPr>
    </w:p>
    <w:p w:rsidR="0077316F" w:rsidRPr="00EE25B3" w:rsidRDefault="0077316F" w:rsidP="003B295A">
      <w:pPr>
        <w:shd w:val="clear" w:color="auto" w:fill="FFFFFF"/>
        <w:rPr>
          <w:lang w:val="uk-UA" w:eastAsia="ru-RU"/>
        </w:rPr>
      </w:pPr>
      <w:r w:rsidRPr="00EE25B3">
        <w:rPr>
          <w:lang w:val="uk-UA" w:eastAsia="ru-RU"/>
        </w:rPr>
        <w:t>ВИРІШИВ:</w:t>
      </w:r>
    </w:p>
    <w:p w:rsidR="003B295A" w:rsidRPr="00EE25B3" w:rsidRDefault="003B295A" w:rsidP="003B295A">
      <w:pPr>
        <w:shd w:val="clear" w:color="auto" w:fill="FFFFFF"/>
        <w:rPr>
          <w:lang w:val="uk-UA" w:eastAsia="ru-RU"/>
        </w:rPr>
      </w:pPr>
    </w:p>
    <w:p w:rsidR="003B295A" w:rsidRPr="00EE25B3" w:rsidRDefault="0077316F" w:rsidP="003B295A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     1. Затвердити акти безоплатного приймання-передачі в комунальну власність територіальної громади міста Хмельницького </w:t>
      </w:r>
      <w:r w:rsidR="003B295A" w:rsidRPr="00EE25B3">
        <w:rPr>
          <w:lang w:val="uk-UA"/>
        </w:rPr>
        <w:t xml:space="preserve">дитячого садка на 90 місць за </w:t>
      </w:r>
      <w:proofErr w:type="spellStart"/>
      <w:r w:rsidR="003B295A" w:rsidRPr="00EE25B3">
        <w:rPr>
          <w:lang w:val="uk-UA"/>
        </w:rPr>
        <w:t>адресою</w:t>
      </w:r>
      <w:proofErr w:type="spellEnd"/>
      <w:r w:rsidR="003B295A" w:rsidRPr="00EE25B3">
        <w:rPr>
          <w:lang w:val="uk-UA"/>
        </w:rPr>
        <w:t>: Хмельницька область, м. Хмельницький, провулок Козачий, 47/2, який перебуває на балансі акціонерного товариства «Хмельницькобленерго»</w:t>
      </w:r>
    </w:p>
    <w:p w:rsidR="0077316F" w:rsidRPr="00EE25B3" w:rsidRDefault="0077316F" w:rsidP="0077316F">
      <w:pPr>
        <w:shd w:val="clear" w:color="auto" w:fill="FFFFFF"/>
        <w:jc w:val="both"/>
        <w:rPr>
          <w:lang w:val="uk-UA"/>
        </w:rPr>
      </w:pPr>
      <w:r w:rsidRPr="00EE25B3">
        <w:rPr>
          <w:lang w:val="uk-UA" w:eastAsia="ru-RU"/>
        </w:rPr>
        <w:t>додається.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     2. Контроль</w:t>
      </w:r>
      <w:r w:rsidR="00EE25B3" w:rsidRPr="00EE25B3">
        <w:rPr>
          <w:lang w:val="uk-UA" w:eastAsia="ru-RU"/>
        </w:rPr>
        <w:t xml:space="preserve"> </w:t>
      </w:r>
      <w:r w:rsidRPr="00EE25B3">
        <w:rPr>
          <w:lang w:val="uk-UA" w:eastAsia="ru-RU"/>
        </w:rPr>
        <w:t>за виконанням рішення</w:t>
      </w:r>
      <w:r w:rsidR="00EE25B3" w:rsidRPr="00EE25B3">
        <w:rPr>
          <w:lang w:val="uk-UA" w:eastAsia="ru-RU"/>
        </w:rPr>
        <w:t xml:space="preserve"> </w:t>
      </w:r>
      <w:r w:rsidRPr="00EE25B3">
        <w:rPr>
          <w:lang w:val="uk-UA" w:eastAsia="ru-RU"/>
        </w:rPr>
        <w:t>покласти на заступника міського голови Г.</w:t>
      </w:r>
      <w:r w:rsidR="00EE25B3" w:rsidRPr="00EE25B3">
        <w:rPr>
          <w:lang w:val="uk-UA" w:eastAsia="ru-RU"/>
        </w:rPr>
        <w:t> </w:t>
      </w:r>
      <w:r w:rsidRPr="00EE25B3">
        <w:rPr>
          <w:lang w:val="uk-UA" w:eastAsia="ru-RU"/>
        </w:rPr>
        <w:t xml:space="preserve">Мельник, </w:t>
      </w:r>
      <w:r w:rsidR="003B295A" w:rsidRPr="00EE25B3">
        <w:rPr>
          <w:lang w:val="uk-UA" w:eastAsia="ru-RU"/>
        </w:rPr>
        <w:t>Департамент освіти та н</w:t>
      </w:r>
      <w:r w:rsidRPr="00EE25B3">
        <w:rPr>
          <w:lang w:val="uk-UA" w:eastAsia="ru-RU"/>
        </w:rPr>
        <w:t>ауки</w:t>
      </w:r>
      <w:r w:rsidR="003B295A" w:rsidRPr="00EE25B3">
        <w:rPr>
          <w:lang w:val="uk-UA" w:eastAsia="ru-RU"/>
        </w:rPr>
        <w:t xml:space="preserve"> та науки Хмельницької міської ради</w:t>
      </w:r>
      <w:r w:rsidRPr="00EE25B3">
        <w:rPr>
          <w:shd w:val="clear" w:color="auto" w:fill="FDFDFD"/>
          <w:lang w:val="uk-UA"/>
        </w:rPr>
        <w:t>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p w:rsidR="0077316F" w:rsidRPr="00EE25B3" w:rsidRDefault="0077316F" w:rsidP="00E96B0D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Міський голова                                                                         </w:t>
      </w:r>
      <w:r w:rsidR="003B295A" w:rsidRPr="00EE25B3">
        <w:rPr>
          <w:lang w:val="uk-UA" w:eastAsia="ru-RU"/>
        </w:rPr>
        <w:t>                        </w:t>
      </w:r>
      <w:r w:rsidRPr="00EE25B3">
        <w:rPr>
          <w:lang w:val="uk-UA" w:eastAsia="ru-RU"/>
        </w:rPr>
        <w:t xml:space="preserve">О. </w:t>
      </w:r>
      <w:r w:rsidR="00E96B0D" w:rsidRPr="00EE25B3">
        <w:rPr>
          <w:lang w:val="uk-UA" w:eastAsia="ru-RU"/>
        </w:rPr>
        <w:t>СИМЧИШИН</w:t>
      </w:r>
    </w:p>
    <w:bookmarkEnd w:id="0"/>
    <w:p w:rsidR="0077316F" w:rsidRPr="00EE25B3" w:rsidRDefault="0077316F" w:rsidP="00EE25B3">
      <w:pPr>
        <w:shd w:val="clear" w:color="auto" w:fill="FFFFFF"/>
        <w:ind w:firstLine="5529"/>
        <w:rPr>
          <w:lang w:val="uk-UA" w:eastAsia="ru-RU"/>
        </w:rPr>
      </w:pPr>
      <w:r w:rsidRPr="00EE25B3">
        <w:rPr>
          <w:lang w:val="uk-UA" w:eastAsia="ru-RU"/>
        </w:rPr>
        <w:lastRenderedPageBreak/>
        <w:t>«Затверджено»</w:t>
      </w:r>
    </w:p>
    <w:p w:rsidR="0077316F" w:rsidRPr="00EE25B3" w:rsidRDefault="0077316F" w:rsidP="00EE25B3">
      <w:pPr>
        <w:shd w:val="clear" w:color="auto" w:fill="FFFFFF"/>
        <w:ind w:firstLine="5529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рішенням виконавчого комітету </w:t>
      </w:r>
    </w:p>
    <w:p w:rsidR="0077316F" w:rsidRPr="00EE25B3" w:rsidRDefault="0077316F" w:rsidP="00EE25B3">
      <w:pPr>
        <w:shd w:val="clear" w:color="auto" w:fill="FFFFFF"/>
        <w:ind w:firstLine="5529"/>
        <w:jc w:val="both"/>
        <w:rPr>
          <w:lang w:val="uk-UA" w:eastAsia="ru-RU"/>
        </w:rPr>
      </w:pPr>
      <w:r w:rsidRPr="00EE25B3">
        <w:rPr>
          <w:lang w:val="uk-UA" w:eastAsia="ru-RU"/>
        </w:rPr>
        <w:t>міської ради від</w:t>
      </w:r>
      <w:r w:rsidR="003B295A" w:rsidRPr="00EE25B3">
        <w:rPr>
          <w:lang w:val="uk-UA" w:eastAsia="ru-RU"/>
        </w:rPr>
        <w:t xml:space="preserve"> _____2020</w:t>
      </w:r>
      <w:r w:rsidRPr="00EE25B3">
        <w:rPr>
          <w:lang w:val="uk-UA" w:eastAsia="ru-RU"/>
        </w:rPr>
        <w:t xml:space="preserve"> №____    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p w:rsidR="0077316F" w:rsidRPr="00EE25B3" w:rsidRDefault="0077316F" w:rsidP="0077316F">
      <w:pPr>
        <w:shd w:val="clear" w:color="auto" w:fill="FFFFFF"/>
        <w:jc w:val="center"/>
        <w:rPr>
          <w:lang w:val="uk-UA" w:eastAsia="ru-RU"/>
        </w:rPr>
      </w:pPr>
      <w:r w:rsidRPr="00EE25B3">
        <w:rPr>
          <w:lang w:val="uk-UA" w:eastAsia="ru-RU"/>
        </w:rPr>
        <w:t>АКТ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безоплатного приймання - передачі в комунальну власність територіальної громади міста Хмельницького</w:t>
      </w:r>
      <w:r w:rsidR="00EE25B3">
        <w:rPr>
          <w:lang w:val="uk-UA" w:eastAsia="ru-RU"/>
        </w:rPr>
        <w:t xml:space="preserve"> </w:t>
      </w:r>
      <w:r w:rsidR="00EE25B3">
        <w:rPr>
          <w:lang w:val="uk-UA"/>
        </w:rPr>
        <w:t>дитячого садка на 90 місць</w:t>
      </w:r>
      <w:r w:rsidR="003B295A" w:rsidRPr="00EE25B3">
        <w:rPr>
          <w:lang w:val="uk-UA"/>
        </w:rPr>
        <w:t xml:space="preserve"> за </w:t>
      </w:r>
      <w:proofErr w:type="spellStart"/>
      <w:r w:rsidR="003B295A" w:rsidRPr="00EE25B3">
        <w:rPr>
          <w:lang w:val="uk-UA"/>
        </w:rPr>
        <w:t>адресою</w:t>
      </w:r>
      <w:proofErr w:type="spellEnd"/>
      <w:r w:rsidR="003B295A" w:rsidRPr="00EE25B3">
        <w:rPr>
          <w:lang w:val="uk-UA"/>
        </w:rPr>
        <w:t xml:space="preserve">:  Хмельницька область, </w:t>
      </w:r>
      <w:r w:rsidR="00EE25B3">
        <w:rPr>
          <w:lang w:val="uk-UA"/>
        </w:rPr>
        <w:t>м. </w:t>
      </w:r>
      <w:r w:rsidR="003B295A" w:rsidRPr="00EE25B3">
        <w:rPr>
          <w:lang w:val="uk-UA"/>
        </w:rPr>
        <w:t>Хмельницький, провулок Козачий, 47/2, який перебуває на балансі акціонерного товариства «Хмельницькобленерго»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     Комісія, що створена відповідно до рішення виконавчого комітету від № 624 у складі: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108"/>
        <w:gridCol w:w="6511"/>
      </w:tblGrid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96B0D" w:rsidRPr="00EE25B3" w:rsidRDefault="00E96B0D" w:rsidP="00E96B0D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Голова комісії: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Мельник Галина </w:t>
            </w: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Леонтіївна 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napToGrid w:val="0"/>
              <w:spacing w:line="240" w:lineRule="auto"/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заступник міського голови.</w:t>
            </w: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Заступник голови комісії: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</w:tr>
      <w:tr w:rsidR="00E96B0D" w:rsidRPr="00EE25B3" w:rsidTr="00E96B0D">
        <w:trPr>
          <w:trHeight w:val="1245"/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tabs>
                <w:tab w:val="left" w:pos="7936"/>
              </w:tabs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Губай</w:t>
            </w:r>
            <w:proofErr w:type="spellEnd"/>
            <w:r w:rsidRPr="00EE25B3">
              <w:rPr>
                <w:lang w:val="uk-UA"/>
              </w:rPr>
              <w:t xml:space="preserve"> Світлана </w:t>
            </w:r>
          </w:p>
          <w:p w:rsidR="00E96B0D" w:rsidRPr="00EE25B3" w:rsidRDefault="00E96B0D" w:rsidP="00E96B0D">
            <w:pPr>
              <w:tabs>
                <w:tab w:val="left" w:pos="7936"/>
              </w:tabs>
              <w:rPr>
                <w:lang w:val="uk-UA"/>
              </w:rPr>
            </w:pPr>
            <w:r w:rsidRPr="00EE25B3">
              <w:rPr>
                <w:lang w:val="uk-UA"/>
              </w:rPr>
              <w:t xml:space="preserve">Василівна 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заступник директора Департаменту освіти та науки Хмельницької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міської ради.</w:t>
            </w:r>
          </w:p>
          <w:p w:rsidR="00E96B0D" w:rsidRPr="00EE25B3" w:rsidRDefault="00E96B0D" w:rsidP="00E96B0D">
            <w:pPr>
              <w:tabs>
                <w:tab w:val="left" w:pos="7936"/>
              </w:tabs>
              <w:rPr>
                <w:lang w:val="uk-UA"/>
              </w:rPr>
            </w:pPr>
          </w:p>
          <w:p w:rsidR="00E96B0D" w:rsidRPr="00EE25B3" w:rsidRDefault="00E96B0D" w:rsidP="00E96B0D">
            <w:pPr>
              <w:tabs>
                <w:tab w:val="left" w:pos="7936"/>
              </w:tabs>
              <w:rPr>
                <w:lang w:val="uk-UA"/>
              </w:rPr>
            </w:pP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 xml:space="preserve">Члени комісії: 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Балабуст</w:t>
            </w:r>
            <w:proofErr w:type="spellEnd"/>
            <w:r w:rsidRPr="00EE25B3">
              <w:rPr>
                <w:lang w:val="uk-UA"/>
              </w:rPr>
              <w:t xml:space="preserve"> Надія </w:t>
            </w: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Юріївна         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Гаврилюк Віталій</w:t>
            </w: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Володимирович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Головко Людмила 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Леонтіївна  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Дарун</w:t>
            </w:r>
            <w:proofErr w:type="spellEnd"/>
            <w:r w:rsidRPr="00EE25B3">
              <w:rPr>
                <w:lang w:val="uk-UA"/>
              </w:rPr>
              <w:t xml:space="preserve"> Люба Ігорівна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заступник директора Департаменту освіти та науки з економічних питань;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заступник директора з управління персоналом 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АТ «Хмельницькобленерго»;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голова постійної комісії  з питань охорони здоров’я, соціальної політики, гуманітарних питань та розвитку громадянського суспільства, свободи слова та інформації;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головний бухгалтер  АТ «Хмельницькобленерго»;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</w:tc>
      </w:tr>
      <w:tr w:rsidR="00E96B0D" w:rsidRPr="00EE25B3" w:rsidTr="00E96B0D">
        <w:trPr>
          <w:trHeight w:val="705"/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Ковтун Денис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Леонідович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начальник бюджетного відділу фінансового управління Хмельницької міської ради;</w:t>
            </w: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Кшемінська</w:t>
            </w:r>
            <w:proofErr w:type="spellEnd"/>
            <w:r w:rsidRPr="00EE25B3">
              <w:rPr>
                <w:lang w:val="uk-UA"/>
              </w:rPr>
              <w:t xml:space="preserve"> Валентина</w:t>
            </w:r>
          </w:p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Степанівна</w:t>
            </w: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 xml:space="preserve">заступник начальника управління-начальник відділу </w:t>
            </w:r>
          </w:p>
          <w:p w:rsidR="00E96B0D" w:rsidRPr="00EE25B3" w:rsidRDefault="00E96B0D" w:rsidP="00E96B0D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 xml:space="preserve">приватизації комунального майна управління  комунального </w:t>
            </w:r>
          </w:p>
          <w:p w:rsidR="00E96B0D" w:rsidRPr="00EE25B3" w:rsidRDefault="00E96B0D" w:rsidP="00E96B0D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>майна Хмельницької міської ради;</w:t>
            </w: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Римар Юлія</w:t>
            </w: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Станіславівна</w:t>
            </w: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E96B0D" w:rsidRPr="00EE25B3" w:rsidRDefault="00E96B0D" w:rsidP="00E96B0D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snapToGrid w:val="0"/>
              <w:rPr>
                <w:lang w:val="uk-UA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головний юрисконсульт Департаменту освіти та науки Хмельницької міської ради.</w:t>
            </w:r>
          </w:p>
          <w:p w:rsidR="00E96B0D" w:rsidRPr="00EE25B3" w:rsidRDefault="00E96B0D" w:rsidP="00E96B0D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</w:p>
          <w:p w:rsidR="00E96B0D" w:rsidRPr="00EE25B3" w:rsidRDefault="00E96B0D" w:rsidP="00E96B0D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</w:tc>
      </w:tr>
      <w:tr w:rsidR="00E96B0D" w:rsidRPr="00EE25B3" w:rsidTr="00E96B0D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 w:eastAsia="ru-RU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</w:tr>
      <w:tr w:rsidR="00E96B0D" w:rsidRPr="00EE25B3" w:rsidTr="00287FCC">
        <w:trPr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ind w:right="2594"/>
              <w:rPr>
                <w:lang w:val="uk-UA" w:eastAsia="ru-RU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</w:tr>
      <w:tr w:rsidR="00E96B0D" w:rsidRPr="00EE25B3" w:rsidTr="00E96B0D">
        <w:trPr>
          <w:trHeight w:val="80"/>
          <w:tblCellSpacing w:w="0" w:type="dxa"/>
        </w:trPr>
        <w:tc>
          <w:tcPr>
            <w:tcW w:w="2453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  <w:tc>
          <w:tcPr>
            <w:tcW w:w="10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rPr>
                <w:lang w:val="uk-UA" w:eastAsia="ru-RU"/>
              </w:rPr>
            </w:pPr>
          </w:p>
        </w:tc>
        <w:tc>
          <w:tcPr>
            <w:tcW w:w="6511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E96B0D" w:rsidRPr="00EE25B3" w:rsidRDefault="00E96B0D" w:rsidP="00E96B0D">
            <w:pPr>
              <w:jc w:val="both"/>
              <w:rPr>
                <w:lang w:val="uk-UA" w:eastAsia="ru-RU"/>
              </w:rPr>
            </w:pPr>
          </w:p>
        </w:tc>
      </w:tr>
    </w:tbl>
    <w:p w:rsidR="0077316F" w:rsidRPr="00EE25B3" w:rsidRDefault="00E96B0D" w:rsidP="0077316F">
      <w:pPr>
        <w:shd w:val="clear" w:color="auto" w:fill="FFFFFF"/>
        <w:jc w:val="both"/>
        <w:rPr>
          <w:lang w:val="uk-UA"/>
        </w:rPr>
      </w:pPr>
      <w:r w:rsidRPr="00EE25B3">
        <w:rPr>
          <w:lang w:val="uk-UA" w:eastAsia="ru-RU"/>
        </w:rPr>
        <w:t xml:space="preserve">“_____”______________ 2020, провела обстеження Хмельницького    </w:t>
      </w:r>
      <w:r w:rsidRPr="00EE25B3">
        <w:rPr>
          <w:lang w:val="uk-UA"/>
        </w:rPr>
        <w:t xml:space="preserve">дитячого   садка   на 90   місць   за </w:t>
      </w:r>
      <w:proofErr w:type="spellStart"/>
      <w:r w:rsidRPr="00EE25B3">
        <w:rPr>
          <w:lang w:val="uk-UA"/>
        </w:rPr>
        <w:t>адресою</w:t>
      </w:r>
      <w:proofErr w:type="spellEnd"/>
      <w:r w:rsidRPr="00EE25B3">
        <w:rPr>
          <w:lang w:val="uk-UA"/>
        </w:rPr>
        <w:t xml:space="preserve">:  Хмельницька область, м. Хмельницький, провулок Козачий, 47/2 </w:t>
      </w:r>
      <w:r w:rsidR="0077316F" w:rsidRPr="00EE25B3">
        <w:rPr>
          <w:lang w:val="uk-UA" w:eastAsia="ru-RU"/>
        </w:rPr>
        <w:t xml:space="preserve">і </w:t>
      </w:r>
      <w:r w:rsidR="0077316F" w:rsidRPr="00EE25B3">
        <w:rPr>
          <w:lang w:val="uk-UA" w:eastAsia="ru-RU"/>
        </w:rPr>
        <w:lastRenderedPageBreak/>
        <w:t>встановила:</w:t>
      </w:r>
      <w:r w:rsidRPr="00EE25B3">
        <w:rPr>
          <w:lang w:val="uk-UA"/>
        </w:rPr>
        <w:t xml:space="preserve"> дитячий   садок   на 90   місць   за </w:t>
      </w:r>
      <w:proofErr w:type="spellStart"/>
      <w:r w:rsidRPr="00EE25B3">
        <w:rPr>
          <w:lang w:val="uk-UA"/>
        </w:rPr>
        <w:t>адресою</w:t>
      </w:r>
      <w:proofErr w:type="spellEnd"/>
      <w:r w:rsidRPr="00EE25B3">
        <w:rPr>
          <w:lang w:val="uk-UA"/>
        </w:rPr>
        <w:t xml:space="preserve">:  Хмельницька область, м. Хмельницький, провулок Козачий, 47/2   </w:t>
      </w:r>
      <w:r w:rsidR="0077316F" w:rsidRPr="00EE25B3">
        <w:rPr>
          <w:lang w:val="uk-UA" w:eastAsia="ru-RU"/>
        </w:rPr>
        <w:t>має такі показники: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          1. Загальні відомості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Рік введення в експлуатацію житлового будинку ІІ квартал 2016 року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Матеріали стін   цегла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Матеріали покрівлі   плоска бітумна рулонна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Кількість поверхів   цоколь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Об'єм будівлі   __-__</w:t>
      </w:r>
      <w:proofErr w:type="spellStart"/>
      <w:r w:rsidRPr="00EE25B3">
        <w:rPr>
          <w:lang w:val="uk-UA" w:eastAsia="ru-RU"/>
        </w:rPr>
        <w:t>куб.м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Кількість сходових кліток   _-_шт.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Їх </w:t>
      </w:r>
      <w:proofErr w:type="spellStart"/>
      <w:r w:rsidRPr="00EE25B3">
        <w:rPr>
          <w:lang w:val="uk-UA" w:eastAsia="ru-RU"/>
        </w:rPr>
        <w:t>прибиральна</w:t>
      </w:r>
      <w:proofErr w:type="spellEnd"/>
      <w:r w:rsidRPr="00EE25B3">
        <w:rPr>
          <w:lang w:val="uk-UA" w:eastAsia="ru-RU"/>
        </w:rPr>
        <w:t xml:space="preserve"> площа   ___-__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           2. Відомості про площі житлового будинку (частини житлового будинку)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Площа забудови   5702,7  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Загальна площа будинку (частини)    - 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Житлова площа квартири   </w:t>
      </w:r>
      <w:r w:rsidR="00E96B0D" w:rsidRPr="00EE25B3">
        <w:rPr>
          <w:lang w:val="uk-UA" w:eastAsia="ru-RU"/>
        </w:rPr>
        <w:t xml:space="preserve">  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Загальна площа квартири   </w:t>
      </w:r>
      <w:r w:rsidR="00E96B0D" w:rsidRPr="00EE25B3">
        <w:rPr>
          <w:lang w:val="uk-UA" w:eastAsia="ru-RU"/>
        </w:rPr>
        <w:t>____</w:t>
      </w:r>
      <w:r w:rsidRPr="00EE25B3">
        <w:rPr>
          <w:lang w:val="uk-UA" w:eastAsia="ru-RU"/>
        </w:rPr>
        <w:t xml:space="preserve">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Кількість квартир у будинку (частині будинку)   </w:t>
      </w:r>
      <w:r w:rsidR="00E96B0D" w:rsidRPr="00EE25B3">
        <w:rPr>
          <w:lang w:val="uk-UA" w:eastAsia="ru-RU"/>
        </w:rPr>
        <w:t>___</w:t>
      </w:r>
      <w:r w:rsidRPr="00EE25B3">
        <w:rPr>
          <w:lang w:val="uk-UA" w:eastAsia="ru-RU"/>
        </w:rPr>
        <w:t xml:space="preserve"> одиниць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у тому числі: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           3. Обладнання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Водопровід -  труба поліпропіленова ф20 мм 12,3  </w:t>
      </w:r>
      <w:proofErr w:type="spellStart"/>
      <w:r w:rsidRPr="00EE25B3">
        <w:rPr>
          <w:lang w:val="uk-UA" w:eastAsia="ru-RU"/>
        </w:rPr>
        <w:t>кв.м</w:t>
      </w:r>
      <w:proofErr w:type="spellEnd"/>
      <w:r w:rsidRPr="00EE25B3">
        <w:rPr>
          <w:lang w:val="uk-UA" w:eastAsia="ru-RU"/>
        </w:rPr>
        <w:t xml:space="preserve">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кількість:  12,3  </w:t>
      </w:r>
      <w:proofErr w:type="spellStart"/>
      <w:r w:rsidRPr="00EE25B3">
        <w:rPr>
          <w:lang w:val="uk-UA" w:eastAsia="ru-RU"/>
        </w:rPr>
        <w:t>кв.м</w:t>
      </w:r>
      <w:proofErr w:type="spellEnd"/>
      <w:r w:rsidRPr="00EE25B3">
        <w:rPr>
          <w:lang w:val="uk-UA" w:eastAsia="ru-RU"/>
        </w:rPr>
        <w:t xml:space="preserve">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Каналізація    -  труба П/Е ф 110 мм 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кількість:   3 м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Газопровід – труба стальна ф32/ф20  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Кількість 3/2,84 м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Двоконтурний газовий котел – 1 шт. 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Мідна електропроводка у тому числі: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Кабель ВВГ </w:t>
      </w:r>
      <w:proofErr w:type="spellStart"/>
      <w:r w:rsidRPr="00EE25B3">
        <w:rPr>
          <w:lang w:val="uk-UA" w:eastAsia="ru-RU"/>
        </w:rPr>
        <w:t>нгд</w:t>
      </w:r>
      <w:proofErr w:type="spellEnd"/>
      <w:r w:rsidRPr="00EE25B3">
        <w:rPr>
          <w:lang w:val="uk-UA" w:eastAsia="ru-RU"/>
        </w:rPr>
        <w:t xml:space="preserve"> 3х4 мм – 12,4 м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Кабель ВВГ </w:t>
      </w:r>
      <w:proofErr w:type="spellStart"/>
      <w:r w:rsidRPr="00EE25B3">
        <w:rPr>
          <w:lang w:val="uk-UA" w:eastAsia="ru-RU"/>
        </w:rPr>
        <w:t>нгд</w:t>
      </w:r>
      <w:proofErr w:type="spellEnd"/>
      <w:r w:rsidRPr="00EE25B3">
        <w:rPr>
          <w:lang w:val="uk-UA" w:eastAsia="ru-RU"/>
        </w:rPr>
        <w:t xml:space="preserve"> 3х2,5 мм – 62 м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Кабель ВВГ </w:t>
      </w:r>
      <w:proofErr w:type="spellStart"/>
      <w:r w:rsidRPr="00EE25B3">
        <w:rPr>
          <w:lang w:val="uk-UA" w:eastAsia="ru-RU"/>
        </w:rPr>
        <w:t>нгд</w:t>
      </w:r>
      <w:proofErr w:type="spellEnd"/>
      <w:r w:rsidRPr="00EE25B3">
        <w:rPr>
          <w:lang w:val="uk-UA" w:eastAsia="ru-RU"/>
        </w:rPr>
        <w:t xml:space="preserve"> 3х1,5 мм – 8,2 м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Лічильник обліку води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Лічильник обліку електроенергії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Лічильник обліку газу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Штукатурка стін гіпсовим розчином – 93,82 м2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Вікна металопластикові 5-ти камерний профіль, 2-х камерний склопакет- 18,8 м2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Двері вхідні металеві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Автоматичний  вимикач С 10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Автоматичний  вимикач С 16 – 2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Диференційний вимикач С 40 – 1 шт.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        4. Відомості про допоміжні приміщення будинку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Загальна площа нежитлових приміщень – 987,0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у тому числі:</w:t>
      </w:r>
    </w:p>
    <w:p w:rsidR="0077316F" w:rsidRPr="00EE25B3" w:rsidRDefault="0077316F" w:rsidP="0077316F">
      <w:pPr>
        <w:pStyle w:val="a3"/>
        <w:numPr>
          <w:ilvl w:val="0"/>
          <w:numId w:val="1"/>
        </w:numPr>
        <w:shd w:val="clear" w:color="auto" w:fill="FFFFFF"/>
        <w:suppressAutoHyphens w:val="0"/>
        <w:ind w:hanging="153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 допоміжних приміщень будинку - 407,9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pStyle w:val="a3"/>
        <w:numPr>
          <w:ilvl w:val="0"/>
          <w:numId w:val="1"/>
        </w:numPr>
        <w:shd w:val="clear" w:color="auto" w:fill="FFFFFF"/>
        <w:suppressAutoHyphens w:val="0"/>
        <w:ind w:hanging="153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Приміщення для побутових потреб – 579,1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          5. Вартість основних фондів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Відновна вартість приміщення   __-__ гривень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Зношення приміщення на   ___-___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Залишкова вартість приміщення (балансова)   __-_гривень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          6. Впорядкованість прибудинкової території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Кількість дерев та чагарників   __-__ одиниць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Площа газонів та квітників   __-__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Площа асфальтових покрить   __-__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Приведена площа, що прибирається   __-__ </w:t>
      </w:r>
      <w:proofErr w:type="spellStart"/>
      <w:r w:rsidRPr="00EE25B3">
        <w:rPr>
          <w:lang w:val="uk-UA" w:eastAsia="ru-RU"/>
        </w:rPr>
        <w:t>кв.м</w:t>
      </w:r>
      <w:proofErr w:type="spellEnd"/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lastRenderedPageBreak/>
        <w:t>Інші відомості про домоволодіння   __-__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          7. Наслідки огляду та випробувань елементів </w:t>
      </w:r>
      <w:r w:rsidR="00E96B0D" w:rsidRPr="00EE25B3">
        <w:rPr>
          <w:lang w:val="uk-UA"/>
        </w:rPr>
        <w:t xml:space="preserve">дитячого   садка   на 90   місць   за </w:t>
      </w:r>
      <w:proofErr w:type="spellStart"/>
      <w:r w:rsidR="00E96B0D" w:rsidRPr="00EE25B3">
        <w:rPr>
          <w:lang w:val="uk-UA"/>
        </w:rPr>
        <w:t>адресою</w:t>
      </w:r>
      <w:proofErr w:type="spellEnd"/>
      <w:r w:rsidR="00E96B0D" w:rsidRPr="00EE25B3">
        <w:rPr>
          <w:lang w:val="uk-UA"/>
        </w:rPr>
        <w:t>:  Хмельницька область, м. Хмельницький, провулок Козачий, 47/2</w:t>
      </w:r>
      <w:r w:rsidRPr="00EE25B3">
        <w:rPr>
          <w:lang w:val="uk-UA" w:eastAsia="ru-RU"/>
        </w:rPr>
        <w:t>: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>приміщення перебуває в задовільному стані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 w:eastAsia="ru-RU"/>
        </w:rPr>
        <w:t xml:space="preserve">Підприємство, установа чи організація, що фінансує ремонт або реконструкцію </w:t>
      </w:r>
      <w:r w:rsidR="00E96B0D" w:rsidRPr="00EE25B3">
        <w:rPr>
          <w:lang w:val="uk-UA"/>
        </w:rPr>
        <w:t xml:space="preserve">дитячого   садка   на 90   місць   за </w:t>
      </w:r>
      <w:proofErr w:type="spellStart"/>
      <w:r w:rsidR="00E96B0D" w:rsidRPr="00EE25B3">
        <w:rPr>
          <w:lang w:val="uk-UA"/>
        </w:rPr>
        <w:t>адресою</w:t>
      </w:r>
      <w:proofErr w:type="spellEnd"/>
      <w:r w:rsidR="00E96B0D" w:rsidRPr="00EE25B3">
        <w:rPr>
          <w:lang w:val="uk-UA"/>
        </w:rPr>
        <w:t>:  Хмельницька область, м. Хмельницький, провулок Козачий, 47/2</w:t>
      </w:r>
      <w:r w:rsidRPr="00EE25B3">
        <w:rPr>
          <w:lang w:val="uk-UA" w:eastAsia="ru-RU"/>
        </w:rPr>
        <w:t xml:space="preserve"> джерела фінансування:   -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lang w:val="uk-UA"/>
        </w:rPr>
        <w:t xml:space="preserve">          </w:t>
      </w:r>
      <w:r w:rsidR="00E96B0D" w:rsidRPr="00EE25B3">
        <w:rPr>
          <w:lang w:val="uk-UA"/>
        </w:rPr>
        <w:t>акціонерного товариства «Хмельницькобленерго»</w:t>
      </w:r>
      <w:r w:rsidRPr="00EE25B3">
        <w:rPr>
          <w:lang w:val="uk-UA"/>
        </w:rPr>
        <w:t xml:space="preserve"> </w:t>
      </w:r>
      <w:r w:rsidRPr="00EE25B3">
        <w:rPr>
          <w:lang w:val="uk-UA" w:eastAsia="ru-RU"/>
        </w:rPr>
        <w:t>ПЕРЕДАВ, а виконавчий комітет Хмельницької міської ради ПРИЙНЯВ таку документацію:</w:t>
      </w:r>
    </w:p>
    <w:p w:rsidR="0077316F" w:rsidRPr="00EE25B3" w:rsidRDefault="0077316F" w:rsidP="00E96B0D">
      <w:pPr>
        <w:shd w:val="clear" w:color="auto" w:fill="FFFFFF"/>
        <w:jc w:val="both"/>
        <w:rPr>
          <w:lang w:val="uk-UA"/>
        </w:rPr>
      </w:pPr>
      <w:r w:rsidRPr="00EE25B3">
        <w:rPr>
          <w:lang w:val="uk-UA" w:eastAsia="ru-RU"/>
        </w:rPr>
        <w:t xml:space="preserve">-          технічний паспорт на </w:t>
      </w:r>
      <w:r w:rsidR="00E96B0D" w:rsidRPr="00EE25B3">
        <w:rPr>
          <w:lang w:val="uk-UA" w:eastAsia="ru-RU"/>
        </w:rPr>
        <w:t xml:space="preserve">приміщення </w:t>
      </w:r>
      <w:r w:rsidR="00E96B0D" w:rsidRPr="00EE25B3">
        <w:rPr>
          <w:lang w:val="uk-UA"/>
        </w:rPr>
        <w:t xml:space="preserve">дитячого   садка   на 90   місць   за </w:t>
      </w:r>
      <w:proofErr w:type="spellStart"/>
      <w:r w:rsidR="00E96B0D" w:rsidRPr="00EE25B3">
        <w:rPr>
          <w:lang w:val="uk-UA"/>
        </w:rPr>
        <w:t>адресою</w:t>
      </w:r>
      <w:proofErr w:type="spellEnd"/>
      <w:r w:rsidR="00E96B0D" w:rsidRPr="00EE25B3">
        <w:rPr>
          <w:lang w:val="uk-UA"/>
        </w:rPr>
        <w:t>:  Хмельницька область,   м. Хмельницький, провулок Козачий, 47/2</w:t>
      </w:r>
      <w:r w:rsidRPr="00EE25B3">
        <w:rPr>
          <w:lang w:val="uk-UA" w:eastAsia="ru-RU"/>
        </w:rPr>
        <w:t>;</w:t>
      </w:r>
    </w:p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  <w:r w:rsidRPr="00EE25B3">
        <w:rPr>
          <w:b/>
          <w:bCs/>
          <w:lang w:val="uk-UA" w:eastAsia="ru-RU"/>
        </w:rPr>
        <w:t> </w:t>
      </w:r>
      <w:r w:rsidRPr="00EE25B3">
        <w:rPr>
          <w:lang w:val="uk-UA" w:eastAsia="ru-RU"/>
        </w:rPr>
        <w:t xml:space="preserve">           </w:t>
      </w:r>
      <w:r w:rsidRPr="00EE25B3">
        <w:rPr>
          <w:b/>
          <w:bCs/>
          <w:lang w:val="uk-UA" w:eastAsia="ru-RU"/>
        </w:rPr>
        <w:t>Відображене в акті прийнято</w:t>
      </w:r>
    </w:p>
    <w:tbl>
      <w:tblPr>
        <w:tblW w:w="9072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818"/>
        <w:gridCol w:w="4419"/>
      </w:tblGrid>
      <w:tr w:rsidR="0077316F" w:rsidRPr="00EE25B3" w:rsidTr="00551C50">
        <w:trPr>
          <w:tblCellSpacing w:w="0" w:type="dxa"/>
        </w:trPr>
        <w:tc>
          <w:tcPr>
            <w:tcW w:w="2835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77316F" w:rsidRPr="00EE25B3" w:rsidRDefault="0077316F" w:rsidP="00551C50">
            <w:pPr>
              <w:rPr>
                <w:lang w:val="uk-UA" w:eastAsia="ru-RU"/>
              </w:rPr>
            </w:pPr>
          </w:p>
        </w:tc>
        <w:tc>
          <w:tcPr>
            <w:tcW w:w="1818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77316F" w:rsidRPr="00EE25B3" w:rsidRDefault="0077316F" w:rsidP="00551C50">
            <w:pPr>
              <w:jc w:val="both"/>
              <w:rPr>
                <w:lang w:val="uk-UA" w:eastAsia="ru-RU"/>
              </w:rPr>
            </w:pPr>
          </w:p>
        </w:tc>
        <w:tc>
          <w:tcPr>
            <w:tcW w:w="4419" w:type="dxa"/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77316F" w:rsidRPr="00EE25B3" w:rsidRDefault="0077316F" w:rsidP="00551C50">
            <w:pPr>
              <w:jc w:val="both"/>
              <w:rPr>
                <w:lang w:val="uk-UA" w:eastAsia="ru-RU"/>
              </w:rPr>
            </w:pPr>
          </w:p>
        </w:tc>
      </w:tr>
    </w:tbl>
    <w:p w:rsidR="0077316F" w:rsidRPr="00EE25B3" w:rsidRDefault="0077316F" w:rsidP="0077316F">
      <w:pPr>
        <w:shd w:val="clear" w:color="auto" w:fill="FFFFFF"/>
        <w:jc w:val="both"/>
        <w:rPr>
          <w:lang w:val="uk-UA" w:eastAsia="ru-RU"/>
        </w:rPr>
      </w:pPr>
    </w:p>
    <w:tbl>
      <w:tblPr>
        <w:tblW w:w="10341" w:type="dxa"/>
        <w:tblInd w:w="-4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52"/>
        <w:gridCol w:w="287"/>
        <w:gridCol w:w="6902"/>
      </w:tblGrid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Голова комісії: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Мельник Галина </w:t>
            </w: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Леонтіївна 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pStyle w:val="a5"/>
              <w:snapToGrid w:val="0"/>
              <w:spacing w:line="240" w:lineRule="auto"/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заступник міського голови.</w:t>
            </w: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>Заступник голови комісії: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</w:tr>
      <w:tr w:rsidR="00860603" w:rsidRPr="00EE25B3" w:rsidTr="00551C50">
        <w:trPr>
          <w:trHeight w:val="842"/>
        </w:trPr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tabs>
                <w:tab w:val="left" w:pos="7936"/>
              </w:tabs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Губай</w:t>
            </w:r>
            <w:proofErr w:type="spellEnd"/>
            <w:r w:rsidRPr="00EE25B3">
              <w:rPr>
                <w:lang w:val="uk-UA"/>
              </w:rPr>
              <w:t xml:space="preserve"> Світлана </w:t>
            </w:r>
          </w:p>
          <w:p w:rsidR="00860603" w:rsidRPr="00EE25B3" w:rsidRDefault="00860603" w:rsidP="00551C50">
            <w:pPr>
              <w:tabs>
                <w:tab w:val="left" w:pos="7936"/>
              </w:tabs>
              <w:rPr>
                <w:lang w:val="uk-UA"/>
              </w:rPr>
            </w:pPr>
            <w:r w:rsidRPr="00EE25B3">
              <w:rPr>
                <w:lang w:val="uk-UA"/>
              </w:rPr>
              <w:t xml:space="preserve">Василівна 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в.о. директора Департаменту освіти та науки Хмельницької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міської ради.</w:t>
            </w:r>
          </w:p>
          <w:p w:rsidR="00860603" w:rsidRPr="00EE25B3" w:rsidRDefault="00860603" w:rsidP="00551C50">
            <w:pPr>
              <w:tabs>
                <w:tab w:val="left" w:pos="7936"/>
              </w:tabs>
              <w:rPr>
                <w:lang w:val="uk-UA"/>
              </w:rPr>
            </w:pPr>
          </w:p>
          <w:p w:rsidR="00860603" w:rsidRPr="00EE25B3" w:rsidRDefault="00860603" w:rsidP="00551C50">
            <w:pPr>
              <w:tabs>
                <w:tab w:val="left" w:pos="7936"/>
              </w:tabs>
              <w:rPr>
                <w:lang w:val="uk-UA"/>
              </w:rPr>
            </w:pP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rPr>
                <w:lang w:val="uk-UA"/>
              </w:rPr>
            </w:pPr>
            <w:r w:rsidRPr="00EE25B3">
              <w:rPr>
                <w:lang w:val="uk-UA"/>
              </w:rPr>
              <w:t xml:space="preserve">Члени комісії: 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color w:val="FF0000"/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Балабуст</w:t>
            </w:r>
            <w:proofErr w:type="spellEnd"/>
            <w:r w:rsidRPr="00EE25B3">
              <w:rPr>
                <w:lang w:val="uk-UA"/>
              </w:rPr>
              <w:t xml:space="preserve"> Надія </w:t>
            </w: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 xml:space="preserve">Юріївна         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Гаврилюк Віталій</w:t>
            </w: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Володимирович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Головко Людмила 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Леонтіївна  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Дарун</w:t>
            </w:r>
            <w:proofErr w:type="spellEnd"/>
            <w:r w:rsidRPr="00EE25B3">
              <w:rPr>
                <w:lang w:val="uk-UA"/>
              </w:rPr>
              <w:t xml:space="preserve"> Люба Ігорівна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заступник директора Департаменту освіти та науки з економічних питань;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 xml:space="preserve">заступник директора з управління персоналом 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АТ «Хмельницькобленерго»;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голова постійної комісії  з питань охорони здоров’я, соціальної політики, гуманітарних питань та розвитку громадянського суспільства, свободи слова та інформації;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головний бухгалтер  АТ «Хмельницькобленерго»;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Ковтун Денис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Леонідович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начальник бюджетного відділу фінансового управління Хмельницької міської ради;</w:t>
            </w: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proofErr w:type="spellStart"/>
            <w:r w:rsidRPr="00EE25B3">
              <w:rPr>
                <w:lang w:val="uk-UA"/>
              </w:rPr>
              <w:t>Кшемінська</w:t>
            </w:r>
            <w:proofErr w:type="spellEnd"/>
            <w:r w:rsidRPr="00EE25B3">
              <w:rPr>
                <w:lang w:val="uk-UA"/>
              </w:rPr>
              <w:t xml:space="preserve"> Валентина</w:t>
            </w:r>
          </w:p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Степанівна</w:t>
            </w: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 xml:space="preserve">заступник начальника управління-начальник відділу </w:t>
            </w:r>
          </w:p>
          <w:p w:rsidR="00860603" w:rsidRPr="00EE25B3" w:rsidRDefault="00860603" w:rsidP="00551C50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 xml:space="preserve">приватизації комунального майна управління  комунального </w:t>
            </w:r>
          </w:p>
          <w:p w:rsidR="00860603" w:rsidRPr="00EE25B3" w:rsidRDefault="00860603" w:rsidP="00551C50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  <w:r w:rsidRPr="00EE25B3">
              <w:rPr>
                <w:lang w:val="uk-UA"/>
              </w:rPr>
              <w:t>майна Хмельницької міської ради;</w:t>
            </w:r>
          </w:p>
        </w:tc>
      </w:tr>
      <w:tr w:rsidR="00860603" w:rsidRPr="00EE25B3" w:rsidTr="00551C50">
        <w:trPr>
          <w:trHeight w:val="25"/>
        </w:trPr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</w:p>
        </w:tc>
      </w:tr>
      <w:tr w:rsidR="00860603" w:rsidRPr="00EE25B3" w:rsidTr="00551C50">
        <w:tc>
          <w:tcPr>
            <w:tcW w:w="3152" w:type="dxa"/>
            <w:shd w:val="clear" w:color="auto" w:fill="auto"/>
          </w:tcPr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Римар Юлія</w:t>
            </w: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  <w:r w:rsidRPr="00EE25B3">
              <w:rPr>
                <w:lang w:val="uk-UA"/>
              </w:rPr>
              <w:t>Станіславівна</w:t>
            </w: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  <w:p w:rsidR="00860603" w:rsidRPr="00EE25B3" w:rsidRDefault="00860603" w:rsidP="00551C50">
            <w:pPr>
              <w:pStyle w:val="a5"/>
              <w:spacing w:line="240" w:lineRule="auto"/>
              <w:jc w:val="left"/>
              <w:rPr>
                <w:lang w:val="uk-UA"/>
              </w:rPr>
            </w:pPr>
          </w:p>
        </w:tc>
        <w:tc>
          <w:tcPr>
            <w:tcW w:w="287" w:type="dxa"/>
            <w:shd w:val="clear" w:color="auto" w:fill="auto"/>
          </w:tcPr>
          <w:p w:rsidR="00860603" w:rsidRPr="00EE25B3" w:rsidRDefault="00860603" w:rsidP="00551C50">
            <w:pPr>
              <w:snapToGrid w:val="0"/>
              <w:rPr>
                <w:lang w:val="uk-UA"/>
              </w:rPr>
            </w:pPr>
          </w:p>
        </w:tc>
        <w:tc>
          <w:tcPr>
            <w:tcW w:w="6902" w:type="dxa"/>
            <w:shd w:val="clear" w:color="auto" w:fill="auto"/>
          </w:tcPr>
          <w:p w:rsidR="00860603" w:rsidRPr="00EE25B3" w:rsidRDefault="00860603" w:rsidP="00551C50">
            <w:pPr>
              <w:rPr>
                <w:lang w:val="uk-UA"/>
              </w:rPr>
            </w:pPr>
            <w:r w:rsidRPr="00EE25B3">
              <w:rPr>
                <w:lang w:val="uk-UA"/>
              </w:rPr>
              <w:t>головний юрисконсульт Департаменту освіти та науки Хмельницької міської ради.</w:t>
            </w:r>
          </w:p>
          <w:p w:rsidR="00860603" w:rsidRPr="00EE25B3" w:rsidRDefault="00860603" w:rsidP="00551C50">
            <w:pPr>
              <w:tabs>
                <w:tab w:val="left" w:pos="0"/>
              </w:tabs>
              <w:snapToGrid w:val="0"/>
              <w:ind w:left="4962" w:hanging="4962"/>
              <w:rPr>
                <w:lang w:val="uk-UA"/>
              </w:rPr>
            </w:pPr>
          </w:p>
          <w:p w:rsidR="00860603" w:rsidRPr="00EE25B3" w:rsidRDefault="00860603" w:rsidP="00551C50">
            <w:pPr>
              <w:tabs>
                <w:tab w:val="left" w:pos="0"/>
              </w:tabs>
              <w:snapToGrid w:val="0"/>
              <w:rPr>
                <w:lang w:val="uk-UA"/>
              </w:rPr>
            </w:pPr>
          </w:p>
        </w:tc>
      </w:tr>
    </w:tbl>
    <w:p w:rsidR="00E96B0D" w:rsidRPr="00EE25B3" w:rsidRDefault="00E96B0D" w:rsidP="0077316F">
      <w:pPr>
        <w:shd w:val="clear" w:color="auto" w:fill="FFFFFF"/>
        <w:jc w:val="both"/>
        <w:rPr>
          <w:lang w:val="uk-UA" w:eastAsia="ru-RU"/>
        </w:rPr>
      </w:pPr>
    </w:p>
    <w:sectPr w:rsidR="00E96B0D" w:rsidRPr="00EE25B3" w:rsidSect="00E96B0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D91F48"/>
    <w:multiLevelType w:val="hybridMultilevel"/>
    <w:tmpl w:val="F33E2CFE"/>
    <w:lvl w:ilvl="0" w:tplc="9260E1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16F"/>
    <w:rsid w:val="003B295A"/>
    <w:rsid w:val="0077316F"/>
    <w:rsid w:val="00860603"/>
    <w:rsid w:val="00DE7648"/>
    <w:rsid w:val="00E96B0D"/>
    <w:rsid w:val="00E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C5733-EC0A-41EA-B3B3-4A302FC9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1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16F"/>
    <w:pPr>
      <w:ind w:left="720"/>
      <w:contextualSpacing/>
    </w:pPr>
  </w:style>
  <w:style w:type="character" w:styleId="a4">
    <w:name w:val="Strong"/>
    <w:basedOn w:val="a0"/>
    <w:uiPriority w:val="22"/>
    <w:qFormat/>
    <w:rsid w:val="0077316F"/>
    <w:rPr>
      <w:b/>
      <w:bCs/>
    </w:rPr>
  </w:style>
  <w:style w:type="paragraph" w:styleId="a5">
    <w:name w:val="Body Text"/>
    <w:basedOn w:val="a"/>
    <w:link w:val="a6"/>
    <w:rsid w:val="00E96B0D"/>
    <w:pPr>
      <w:spacing w:line="360" w:lineRule="auto"/>
      <w:jc w:val="both"/>
    </w:pPr>
    <w:rPr>
      <w:lang w:val="x-none"/>
    </w:rPr>
  </w:style>
  <w:style w:type="character" w:customStyle="1" w:styleId="a6">
    <w:name w:val="Основний текст Знак"/>
    <w:basedOn w:val="a0"/>
    <w:link w:val="a5"/>
    <w:rsid w:val="00E96B0D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5077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2</cp:revision>
  <dcterms:created xsi:type="dcterms:W3CDTF">2020-05-27T14:13:00Z</dcterms:created>
  <dcterms:modified xsi:type="dcterms:W3CDTF">2020-05-27T15:00:00Z</dcterms:modified>
</cp:coreProperties>
</file>