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6A262B" w:rsidRDefault="009A400D" w:rsidP="00F31261">
      <w:pPr>
        <w:rPr>
          <w:lang w:val="uk-UA"/>
        </w:rPr>
      </w:pPr>
    </w:p>
    <w:p w:rsidR="009972CF" w:rsidRPr="00516CAB" w:rsidRDefault="009972CF" w:rsidP="009972CF">
      <w:pPr>
        <w:rPr>
          <w:lang w:val="uk-UA"/>
        </w:rPr>
      </w:pPr>
      <w:bookmarkStart w:id="0" w:name="_GoBack"/>
      <w:r w:rsidRPr="00516CAB">
        <w:rPr>
          <w:lang w:val="uk-UA"/>
        </w:rPr>
        <w:t>Про продовження строку оренди нежитлов</w:t>
      </w:r>
      <w:r w:rsidR="003F61E0">
        <w:rPr>
          <w:lang w:val="uk-UA"/>
        </w:rPr>
        <w:t>их</w:t>
      </w: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>приміщен</w:t>
      </w:r>
      <w:r w:rsidR="003F61E0">
        <w:rPr>
          <w:lang w:val="uk-UA"/>
        </w:rPr>
        <w:t>ь</w:t>
      </w:r>
      <w:r w:rsidRPr="00516CAB">
        <w:rPr>
          <w:lang w:val="uk-UA"/>
        </w:rPr>
        <w:t xml:space="preserve"> міської комунальної власності</w:t>
      </w:r>
    </w:p>
    <w:p w:rsidR="009972CF" w:rsidRPr="00670509" w:rsidRDefault="009972CF" w:rsidP="009972CF">
      <w:pPr>
        <w:rPr>
          <w:color w:val="FF0000"/>
          <w:sz w:val="32"/>
          <w:szCs w:val="32"/>
          <w:lang w:val="uk-UA"/>
        </w:rPr>
      </w:pPr>
    </w:p>
    <w:p w:rsidR="009972CF" w:rsidRPr="00411011" w:rsidRDefault="009972CF" w:rsidP="009972CF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</w:t>
      </w:r>
      <w:r w:rsidR="00B5440E">
        <w:rPr>
          <w:lang w:val="uk-UA"/>
        </w:rPr>
        <w:t>ів</w:t>
      </w:r>
      <w:r w:rsidRPr="00411011"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15416B" w:rsidRDefault="00670509" w:rsidP="00550CBE">
      <w:pPr>
        <w:pStyle w:val="a1"/>
        <w:tabs>
          <w:tab w:val="left" w:pos="567"/>
          <w:tab w:val="left" w:pos="1276"/>
          <w:tab w:val="left" w:pos="6804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15416B" w:rsidRDefault="006E0A15" w:rsidP="006E0A15">
      <w:pPr>
        <w:pStyle w:val="aff"/>
        <w:rPr>
          <w:sz w:val="16"/>
          <w:szCs w:val="16"/>
          <w:lang w:val="uk-UA"/>
        </w:rPr>
      </w:pPr>
    </w:p>
    <w:p w:rsidR="00B4731D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1. </w:t>
      </w:r>
      <w:r w:rsidRPr="00411011">
        <w:rPr>
          <w:lang w:val="uk-UA"/>
        </w:rPr>
        <w:t>Продовжити строк оренди</w:t>
      </w:r>
      <w:r>
        <w:rPr>
          <w:lang w:val="uk-UA"/>
        </w:rPr>
        <w:t>: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</w:p>
    <w:p w:rsidR="003F61E0" w:rsidRDefault="00A546D4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lang w:val="uk-UA"/>
        </w:rPr>
        <w:t xml:space="preserve">          </w:t>
      </w:r>
      <w:r w:rsidR="009457DA" w:rsidRPr="00411011">
        <w:rPr>
          <w:lang w:val="uk-UA"/>
        </w:rPr>
        <w:t>1.</w:t>
      </w:r>
      <w:r w:rsidR="00B4731D">
        <w:rPr>
          <w:lang w:val="uk-UA"/>
        </w:rPr>
        <w:t>1.</w:t>
      </w:r>
      <w:r w:rsidR="00B52C55" w:rsidRPr="00B52C55">
        <w:t xml:space="preserve"> </w:t>
      </w:r>
      <w:r w:rsidR="003F61E0">
        <w:rPr>
          <w:rFonts w:eastAsia="Times New Roman"/>
          <w:color w:val="000000"/>
          <w:lang w:val="uk-UA"/>
        </w:rPr>
        <w:t>комунальному некомерційному підприємству «Хмельницький обласний центр екстреної медичної допомоги та медицини катастроф» Хмельницької обл</w:t>
      </w:r>
      <w:r w:rsidR="000F2C11">
        <w:rPr>
          <w:rFonts w:eastAsia="Times New Roman"/>
          <w:color w:val="000000"/>
          <w:lang w:val="uk-UA"/>
        </w:rPr>
        <w:t>асної ради строком на два роки та</w:t>
      </w:r>
      <w:r w:rsidR="003F61E0">
        <w:rPr>
          <w:rFonts w:eastAsia="Times New Roman"/>
          <w:color w:val="000000"/>
          <w:lang w:val="uk-UA"/>
        </w:rPr>
        <w:t xml:space="preserve"> одинадцять місяців:</w:t>
      </w:r>
    </w:p>
    <w:p w:rsidR="008A4811" w:rsidRDefault="003F61E0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1.1.</w:t>
      </w:r>
      <w:r w:rsidR="00B4731D">
        <w:rPr>
          <w:rFonts w:eastAsia="Times New Roman"/>
          <w:color w:val="000000"/>
          <w:lang w:val="uk-UA"/>
        </w:rPr>
        <w:t>1</w:t>
      </w:r>
      <w:r w:rsidR="00B52C55" w:rsidRPr="00B52C55">
        <w:rPr>
          <w:rFonts w:eastAsia="Times New Roman"/>
          <w:color w:val="000000"/>
        </w:rPr>
        <w:t xml:space="preserve"> </w:t>
      </w:r>
      <w:r w:rsidR="00867C56">
        <w:rPr>
          <w:rFonts w:eastAsia="Times New Roman"/>
          <w:color w:val="000000"/>
          <w:lang w:val="uk-UA"/>
        </w:rPr>
        <w:t xml:space="preserve">на </w:t>
      </w:r>
      <w:r w:rsidR="008A4811" w:rsidRPr="0015416B">
        <w:rPr>
          <w:rFonts w:eastAsia="Times New Roman"/>
          <w:color w:val="000000"/>
          <w:lang w:val="uk-UA"/>
        </w:rPr>
        <w:t>нежитлов</w:t>
      </w:r>
      <w:r w:rsidR="008A4811">
        <w:rPr>
          <w:rFonts w:eastAsia="Times New Roman"/>
          <w:color w:val="000000"/>
          <w:lang w:val="uk-UA"/>
        </w:rPr>
        <w:t>е</w:t>
      </w:r>
      <w:r w:rsidR="00A546D4">
        <w:rPr>
          <w:rFonts w:eastAsia="Times New Roman"/>
          <w:color w:val="000000"/>
          <w:lang w:val="uk-UA"/>
        </w:rPr>
        <w:t xml:space="preserve"> </w:t>
      </w:r>
      <w:r w:rsidR="008A4811" w:rsidRPr="0015416B">
        <w:rPr>
          <w:rFonts w:eastAsia="Times New Roman"/>
          <w:color w:val="000000"/>
          <w:lang w:val="uk-UA"/>
        </w:rPr>
        <w:t>приміщення</w:t>
      </w:r>
      <w:r w:rsidR="00A546D4">
        <w:rPr>
          <w:rFonts w:eastAsia="Times New Roman"/>
          <w:color w:val="000000"/>
          <w:lang w:val="uk-UA"/>
        </w:rPr>
        <w:t xml:space="preserve"> </w:t>
      </w:r>
      <w:r w:rsidR="008A4811">
        <w:rPr>
          <w:rFonts w:eastAsia="Times New Roman"/>
          <w:color w:val="000000"/>
          <w:lang w:val="uk-UA"/>
        </w:rPr>
        <w:t>в буд</w:t>
      </w:r>
      <w:r>
        <w:rPr>
          <w:rFonts w:eastAsia="Times New Roman"/>
          <w:color w:val="000000"/>
          <w:lang w:val="uk-UA"/>
        </w:rPr>
        <w:t>івлі</w:t>
      </w:r>
      <w:r w:rsidR="00A546D4">
        <w:rPr>
          <w:rFonts w:eastAsia="Times New Roman"/>
          <w:color w:val="000000"/>
          <w:lang w:val="uk-UA"/>
        </w:rPr>
        <w:t xml:space="preserve"> </w:t>
      </w:r>
      <w:r w:rsidR="008868F5">
        <w:rPr>
          <w:rFonts w:eastAsia="Times New Roman"/>
          <w:color w:val="000000"/>
          <w:lang w:val="uk-UA"/>
        </w:rPr>
        <w:t>комунального підприємства</w:t>
      </w:r>
      <w:r w:rsidR="00A546D4">
        <w:rPr>
          <w:rFonts w:eastAsia="Times New Roman"/>
          <w:color w:val="000000"/>
          <w:lang w:val="uk-UA"/>
        </w:rPr>
        <w:t xml:space="preserve"> </w:t>
      </w:r>
      <w:r w:rsidR="008868F5">
        <w:rPr>
          <w:rFonts w:eastAsia="Times New Roman"/>
          <w:color w:val="000000"/>
          <w:lang w:val="uk-UA"/>
        </w:rPr>
        <w:t xml:space="preserve">«Хмельницька міська лікарня» Хмельницької міської ради по </w:t>
      </w:r>
      <w:proofErr w:type="spellStart"/>
      <w:r>
        <w:rPr>
          <w:rFonts w:eastAsia="Times New Roman"/>
          <w:color w:val="000000"/>
          <w:lang w:val="uk-UA"/>
        </w:rPr>
        <w:t>пров</w:t>
      </w:r>
      <w:proofErr w:type="spellEnd"/>
      <w:r>
        <w:rPr>
          <w:rFonts w:eastAsia="Times New Roman"/>
          <w:color w:val="000000"/>
          <w:lang w:val="uk-UA"/>
        </w:rPr>
        <w:t>. Проскурівському, 1</w:t>
      </w:r>
      <w:r w:rsidR="008A4811">
        <w:rPr>
          <w:rFonts w:eastAsia="Times New Roman"/>
          <w:color w:val="000000"/>
          <w:lang w:val="uk-UA"/>
        </w:rPr>
        <w:t xml:space="preserve">  загальною площею </w:t>
      </w:r>
      <w:r>
        <w:rPr>
          <w:rFonts w:eastAsia="Times New Roman"/>
          <w:color w:val="000000"/>
          <w:lang w:val="uk-UA"/>
        </w:rPr>
        <w:t>163,7 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 w:rsidR="00A546D4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для надання своєчасної та оперативної медичної допомоги населенню;</w:t>
      </w:r>
    </w:p>
    <w:p w:rsidR="00B4731D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1.1</w:t>
      </w:r>
      <w:r w:rsidR="003F61E0">
        <w:rPr>
          <w:rFonts w:eastAsia="Times New Roman"/>
          <w:color w:val="000000"/>
          <w:lang w:val="uk-UA"/>
        </w:rPr>
        <w:t>.</w:t>
      </w:r>
      <w:r>
        <w:rPr>
          <w:rFonts w:eastAsia="Times New Roman"/>
          <w:color w:val="000000"/>
          <w:lang w:val="uk-UA"/>
        </w:rPr>
        <w:t>2</w:t>
      </w:r>
      <w:r w:rsidR="00867C56">
        <w:rPr>
          <w:rFonts w:eastAsia="Times New Roman"/>
          <w:color w:val="000000"/>
          <w:lang w:val="uk-UA"/>
        </w:rPr>
        <w:t xml:space="preserve"> на </w:t>
      </w:r>
      <w:r w:rsidR="003F61E0">
        <w:rPr>
          <w:rFonts w:eastAsia="Times New Roman"/>
          <w:color w:val="000000"/>
          <w:lang w:val="uk-UA"/>
        </w:rPr>
        <w:t xml:space="preserve">нежитлове приміщення по вул. Депутатській, 20 загальною площею 25,2 </w:t>
      </w:r>
      <w:proofErr w:type="spellStart"/>
      <w:r w:rsidR="003F61E0">
        <w:rPr>
          <w:rFonts w:eastAsia="Times New Roman"/>
          <w:color w:val="000000"/>
          <w:lang w:val="uk-UA"/>
        </w:rPr>
        <w:t>кв.м</w:t>
      </w:r>
      <w:proofErr w:type="spellEnd"/>
      <w:r w:rsidR="003F61E0">
        <w:rPr>
          <w:rFonts w:eastAsia="Times New Roman"/>
          <w:color w:val="000000"/>
          <w:lang w:val="uk-UA"/>
        </w:rPr>
        <w:t xml:space="preserve"> для розміщення техніч</w:t>
      </w:r>
      <w:r w:rsidR="00EB50A7">
        <w:rPr>
          <w:rFonts w:eastAsia="Times New Roman"/>
          <w:color w:val="000000"/>
          <w:lang w:val="uk-UA"/>
        </w:rPr>
        <w:t>но – диспетчерської служби;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B4731D" w:rsidRDefault="00B4731D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1.2. Українському інституту  експертизи сортів рослин на нежитлове приміщення в будинку побуту по вул. </w:t>
      </w:r>
      <w:proofErr w:type="spellStart"/>
      <w:r>
        <w:rPr>
          <w:rFonts w:eastAsia="Times New Roman"/>
          <w:color w:val="000000"/>
          <w:lang w:val="uk-UA"/>
        </w:rPr>
        <w:t>Кам</w:t>
      </w:r>
      <w:r w:rsidRPr="005C5B2A">
        <w:rPr>
          <w:rFonts w:eastAsia="Times New Roman"/>
          <w:color w:val="000000"/>
          <w:lang w:val="uk-UA"/>
        </w:rPr>
        <w:t>’</w:t>
      </w:r>
      <w:r>
        <w:rPr>
          <w:rFonts w:eastAsia="Times New Roman"/>
          <w:color w:val="000000"/>
          <w:lang w:val="uk-UA"/>
        </w:rPr>
        <w:t>янецькій</w:t>
      </w:r>
      <w:proofErr w:type="spellEnd"/>
      <w:r>
        <w:rPr>
          <w:rFonts w:eastAsia="Times New Roman"/>
          <w:color w:val="000000"/>
          <w:lang w:val="uk-UA"/>
        </w:rPr>
        <w:t xml:space="preserve">, 2 корисною площею 34,9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   51,8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) для розміщення адміністрації філії Українського інституту експертизи сортів рослин строком на</w:t>
      </w:r>
      <w:r w:rsidR="00EB50A7">
        <w:rPr>
          <w:rFonts w:eastAsia="Times New Roman"/>
          <w:color w:val="000000"/>
          <w:lang w:val="uk-UA"/>
        </w:rPr>
        <w:t xml:space="preserve"> два роки та одинадцять місяців;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 Управлінню капітального будівництва</w:t>
      </w:r>
      <w:r w:rsidR="00EB50A7">
        <w:rPr>
          <w:rFonts w:eastAsia="Times New Roman"/>
          <w:color w:val="000000"/>
          <w:lang w:val="uk-UA"/>
        </w:rPr>
        <w:t xml:space="preserve"> департаменту архітектури, містобудування та земельних ресурсів</w:t>
      </w:r>
      <w:r>
        <w:rPr>
          <w:rFonts w:eastAsia="Times New Roman"/>
          <w:color w:val="000000"/>
          <w:lang w:val="uk-UA"/>
        </w:rPr>
        <w:t xml:space="preserve"> для розміщення управління строком на два роки та одинадцять місяців: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1.3.1 на нежитлове приміщення по вул. Проскурівській, 15 загальною площею </w:t>
      </w:r>
      <w:r w:rsidR="00A546D4">
        <w:rPr>
          <w:rFonts w:eastAsia="Times New Roman"/>
          <w:color w:val="000000"/>
          <w:lang w:val="uk-UA"/>
        </w:rPr>
        <w:t xml:space="preserve">        </w:t>
      </w:r>
      <w:r>
        <w:rPr>
          <w:rFonts w:eastAsia="Times New Roman"/>
          <w:color w:val="000000"/>
          <w:lang w:val="uk-UA"/>
        </w:rPr>
        <w:t xml:space="preserve">153,0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;</w:t>
      </w:r>
    </w:p>
    <w:p w:rsidR="00867C56" w:rsidRDefault="00867C56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1.3.2 на нежитлове приміщення по вул. Проскурівській, 15 корисною площею 11,8 </w:t>
      </w:r>
      <w:proofErr w:type="spellStart"/>
      <w:r>
        <w:rPr>
          <w:rFonts w:eastAsia="Times New Roman"/>
          <w:color w:val="000000"/>
          <w:lang w:val="uk-UA"/>
        </w:rPr>
        <w:t>кв</w:t>
      </w:r>
      <w:r w:rsidR="00514711">
        <w:rPr>
          <w:rFonts w:eastAsia="Times New Roman"/>
          <w:color w:val="000000"/>
          <w:lang w:val="uk-UA"/>
        </w:rPr>
        <w:t>.м</w:t>
      </w:r>
      <w:proofErr w:type="spellEnd"/>
      <w:r w:rsidR="00514711">
        <w:rPr>
          <w:rFonts w:eastAsia="Times New Roman"/>
          <w:color w:val="000000"/>
          <w:lang w:val="uk-UA"/>
        </w:rPr>
        <w:t xml:space="preserve"> (загальною площею 15,1 </w:t>
      </w:r>
      <w:proofErr w:type="spellStart"/>
      <w:r w:rsidR="00514711">
        <w:rPr>
          <w:rFonts w:eastAsia="Times New Roman"/>
          <w:color w:val="000000"/>
          <w:lang w:val="uk-UA"/>
        </w:rPr>
        <w:t>кв.м</w:t>
      </w:r>
      <w:proofErr w:type="spellEnd"/>
      <w:r w:rsidR="00514711">
        <w:rPr>
          <w:rFonts w:eastAsia="Times New Roman"/>
          <w:color w:val="000000"/>
          <w:lang w:val="uk-UA"/>
        </w:rPr>
        <w:t>);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1.4.</w:t>
      </w:r>
      <w:r w:rsidR="00B52C55" w:rsidRPr="00D61F73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фізичній особі</w:t>
      </w:r>
      <w:r w:rsidR="006F423C">
        <w:rPr>
          <w:rFonts w:eastAsia="Times New Roman"/>
          <w:color w:val="000000"/>
          <w:lang w:val="uk-UA"/>
        </w:rPr>
        <w:t xml:space="preserve"> -</w:t>
      </w:r>
      <w:r>
        <w:rPr>
          <w:rFonts w:eastAsia="Times New Roman"/>
          <w:color w:val="000000"/>
          <w:lang w:val="uk-UA"/>
        </w:rPr>
        <w:t xml:space="preserve"> підприємцю </w:t>
      </w:r>
      <w:proofErr w:type="spellStart"/>
      <w:r>
        <w:rPr>
          <w:rFonts w:eastAsia="Times New Roman"/>
          <w:color w:val="000000"/>
          <w:lang w:val="uk-UA"/>
        </w:rPr>
        <w:t>Смольському</w:t>
      </w:r>
      <w:proofErr w:type="spellEnd"/>
      <w:r>
        <w:rPr>
          <w:rFonts w:eastAsia="Times New Roman"/>
          <w:color w:val="000000"/>
          <w:lang w:val="uk-UA"/>
        </w:rPr>
        <w:t xml:space="preserve"> Олексію Вікторовичу на частину нежитлового приміщення в будівлі кінотеатру ім. Т.Г. Шевченка по вул. Проскурівській, 40 корисною площею 30,0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42,0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) під склад строком на два роки та одинадцять місяців;</w:t>
      </w:r>
    </w:p>
    <w:p w:rsidR="00514711" w:rsidRDefault="00514711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514711" w:rsidRDefault="00E9179F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</w:t>
      </w:r>
      <w:r w:rsidR="00A546D4">
        <w:rPr>
          <w:rFonts w:eastAsia="Times New Roman"/>
          <w:color w:val="000000"/>
          <w:lang w:val="uk-UA"/>
        </w:rPr>
        <w:t xml:space="preserve">     </w:t>
      </w:r>
      <w:r>
        <w:rPr>
          <w:rFonts w:eastAsia="Times New Roman"/>
          <w:color w:val="000000"/>
          <w:lang w:val="uk-UA"/>
        </w:rPr>
        <w:t>1.5. Головному управлінню П</w:t>
      </w:r>
      <w:r w:rsidR="00514711">
        <w:rPr>
          <w:rFonts w:eastAsia="Times New Roman"/>
          <w:color w:val="000000"/>
          <w:lang w:val="uk-UA"/>
        </w:rPr>
        <w:t>енсійного фонду України в Хмельницькій області</w:t>
      </w:r>
      <w:r>
        <w:rPr>
          <w:rFonts w:eastAsia="Times New Roman"/>
          <w:color w:val="000000"/>
          <w:lang w:val="uk-UA"/>
        </w:rPr>
        <w:t xml:space="preserve"> на нежитлове приміщення по вул. Проскурівській, 2 загальною площею 325,4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для розміщення </w:t>
      </w:r>
      <w:r w:rsidR="008868F5">
        <w:rPr>
          <w:rFonts w:eastAsia="Times New Roman"/>
          <w:color w:val="000000"/>
          <w:lang w:val="uk-UA"/>
        </w:rPr>
        <w:t>працівників Г</w:t>
      </w:r>
      <w:r w:rsidR="008736A4">
        <w:rPr>
          <w:rFonts w:eastAsia="Times New Roman"/>
          <w:color w:val="000000"/>
          <w:lang w:val="uk-UA"/>
        </w:rPr>
        <w:t>оловного управління</w:t>
      </w:r>
      <w:r>
        <w:rPr>
          <w:rFonts w:eastAsia="Times New Roman"/>
          <w:color w:val="000000"/>
          <w:lang w:val="uk-UA"/>
        </w:rPr>
        <w:t xml:space="preserve"> строком на два роки та одинадцять мі</w:t>
      </w:r>
      <w:r w:rsidR="006F423C">
        <w:rPr>
          <w:rFonts w:eastAsia="Times New Roman"/>
          <w:color w:val="000000"/>
          <w:lang w:val="uk-UA"/>
        </w:rPr>
        <w:t>сяців;</w:t>
      </w:r>
    </w:p>
    <w:p w:rsidR="006F423C" w:rsidRDefault="006F423C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6F423C" w:rsidRDefault="006F423C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1.6. комунальному підприємству «Хмельницька міська дитяча лікарня» на нежитлові приміщення в будівлі по проспекту Миру, 61 корисною площею 25,6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31,2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), корисною площею 12,0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14,7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), корисною площею      15,0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17,0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), корисною площею 12,9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     15,7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) та корисною площею 13,5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 xml:space="preserve"> (загальною площею 16,4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>
        <w:rPr>
          <w:rFonts w:eastAsia="Times New Roman"/>
          <w:color w:val="000000"/>
          <w:lang w:val="uk-UA"/>
        </w:rPr>
        <w:t>) для розміщення дитячих вузьких спеціалістів строком на два роки та одинадцять місяців;</w:t>
      </w:r>
    </w:p>
    <w:p w:rsidR="006F423C" w:rsidRDefault="006F423C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6F423C" w:rsidRPr="006F423C" w:rsidRDefault="006F423C" w:rsidP="008A481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1.7. фізичній особі - підприємцю  Лотоцькому Олександру Васильовичу на нежитлове приміщення по вул. Кам</w:t>
      </w:r>
      <w:r w:rsidRPr="0015416B">
        <w:rPr>
          <w:rFonts w:eastAsia="Times New Roman"/>
          <w:color w:val="000000"/>
        </w:rPr>
        <w:t>’</w:t>
      </w:r>
      <w:proofErr w:type="spellStart"/>
      <w:r>
        <w:rPr>
          <w:rFonts w:eastAsia="Times New Roman"/>
          <w:color w:val="000000"/>
          <w:lang w:val="uk-UA"/>
        </w:rPr>
        <w:t>ян</w:t>
      </w:r>
      <w:r w:rsidR="008E5910">
        <w:rPr>
          <w:rFonts w:eastAsia="Times New Roman"/>
          <w:color w:val="000000"/>
          <w:lang w:val="uk-UA"/>
        </w:rPr>
        <w:t>ецькій</w:t>
      </w:r>
      <w:proofErr w:type="spellEnd"/>
      <w:r w:rsidR="008E5910">
        <w:rPr>
          <w:rFonts w:eastAsia="Times New Roman"/>
          <w:color w:val="000000"/>
          <w:lang w:val="uk-UA"/>
        </w:rPr>
        <w:t>, 14 загальною площею 27</w:t>
      </w:r>
      <w:r>
        <w:rPr>
          <w:rFonts w:eastAsia="Times New Roman"/>
          <w:color w:val="000000"/>
          <w:lang w:val="uk-UA"/>
        </w:rPr>
        <w:t xml:space="preserve">,0 </w:t>
      </w:r>
      <w:proofErr w:type="spellStart"/>
      <w:r>
        <w:rPr>
          <w:rFonts w:eastAsia="Times New Roman"/>
          <w:color w:val="000000"/>
          <w:lang w:val="uk-UA"/>
        </w:rPr>
        <w:t>кв.м</w:t>
      </w:r>
      <w:proofErr w:type="spellEnd"/>
      <w:r w:rsidR="008E5910">
        <w:rPr>
          <w:rFonts w:eastAsia="Times New Roman"/>
          <w:color w:val="000000"/>
          <w:lang w:val="uk-UA"/>
        </w:rPr>
        <w:t xml:space="preserve"> для розміщення майстерні по ремонту мобільних телефонів строком на два роки та одинадцять місяців</w:t>
      </w:r>
    </w:p>
    <w:p w:rsidR="004C125C" w:rsidRDefault="004C125C" w:rsidP="006966ED">
      <w:pPr>
        <w:tabs>
          <w:tab w:val="left" w:pos="6804"/>
        </w:tabs>
        <w:jc w:val="both"/>
        <w:rPr>
          <w:lang w:val="uk-UA"/>
        </w:rPr>
      </w:pPr>
    </w:p>
    <w:p w:rsidR="009972CF" w:rsidRDefault="009972CF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B4731D">
        <w:rPr>
          <w:lang w:val="uk-UA"/>
        </w:rPr>
        <w:t>ам коштів продовжити договори</w:t>
      </w:r>
      <w:r w:rsidRPr="00FA7D62">
        <w:rPr>
          <w:lang w:val="uk-UA"/>
        </w:rPr>
        <w:t xml:space="preserve"> оренди нерухомого майна відповідно до чинного законодавства.</w:t>
      </w:r>
    </w:p>
    <w:p w:rsidR="00C0364C" w:rsidRPr="00670509" w:rsidRDefault="00C0364C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32"/>
          <w:szCs w:val="32"/>
          <w:lang w:val="uk-UA"/>
        </w:rPr>
      </w:pPr>
    </w:p>
    <w:p w:rsidR="009972CF" w:rsidRDefault="009972CF" w:rsidP="00B52C55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3. Орендар</w:t>
      </w:r>
      <w:r w:rsidR="00B4731D">
        <w:rPr>
          <w:lang w:val="uk-UA"/>
        </w:rPr>
        <w:t>ям</w:t>
      </w:r>
      <w:r w:rsidRPr="00FA7D62">
        <w:rPr>
          <w:lang w:val="uk-UA"/>
        </w:rPr>
        <w:t xml:space="preserve"> відповідно до чинного законодавства продовжити догов</w:t>
      </w:r>
      <w:r w:rsidR="00B4731D">
        <w:rPr>
          <w:lang w:val="uk-UA"/>
        </w:rPr>
        <w:t>ори</w:t>
      </w:r>
      <w:r w:rsidRPr="00FA7D62">
        <w:rPr>
          <w:lang w:val="uk-UA"/>
        </w:rPr>
        <w:t xml:space="preserve"> на оренду та догов</w:t>
      </w:r>
      <w:r w:rsidR="00B4731D">
        <w:rPr>
          <w:lang w:val="uk-UA"/>
        </w:rPr>
        <w:t>ори</w:t>
      </w:r>
      <w:r w:rsidRPr="00FA7D62">
        <w:rPr>
          <w:lang w:val="uk-UA"/>
        </w:rPr>
        <w:t xml:space="preserve"> з надавач</w:t>
      </w:r>
      <w:r w:rsidR="00B4731D">
        <w:rPr>
          <w:lang w:val="uk-UA"/>
        </w:rPr>
        <w:t>ами</w:t>
      </w:r>
      <w:r w:rsidRPr="00FA7D62">
        <w:rPr>
          <w:lang w:val="uk-UA"/>
        </w:rPr>
        <w:t xml:space="preserve"> комунальних послуг, дотримуватись Правил благоустрою території</w:t>
      </w:r>
      <w:r w:rsidR="00B52C55" w:rsidRPr="00B52C55">
        <w:t xml:space="preserve"> </w:t>
      </w:r>
      <w:r w:rsidR="00B52C55">
        <w:rPr>
          <w:lang w:val="uk-UA"/>
        </w:rPr>
        <w:t>м</w:t>
      </w:r>
      <w:r w:rsidRPr="00FA7D62">
        <w:rPr>
          <w:lang w:val="uk-UA"/>
        </w:rPr>
        <w:t>іста Хмельницького.</w:t>
      </w:r>
    </w:p>
    <w:p w:rsidR="00C0364C" w:rsidRPr="00FA7D62" w:rsidRDefault="00C0364C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9972CF" w:rsidRPr="00FA7D62" w:rsidRDefault="00C94168" w:rsidP="009972CF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</w:t>
      </w:r>
      <w:r w:rsidR="009972CF" w:rsidRPr="00FA7D62">
        <w:rPr>
          <w:lang w:val="uk-UA"/>
        </w:rPr>
        <w:t>за виконанням рішення покласти на за</w:t>
      </w:r>
      <w:r w:rsidR="009972CF">
        <w:rPr>
          <w:lang w:val="uk-UA"/>
        </w:rPr>
        <w:t>ступника міського голови В</w:t>
      </w:r>
      <w:r>
        <w:rPr>
          <w:lang w:val="uk-UA"/>
        </w:rPr>
        <w:t>. </w:t>
      </w:r>
      <w:r w:rsidR="009972CF">
        <w:rPr>
          <w:lang w:val="uk-UA"/>
        </w:rPr>
        <w:t>Гончарука</w:t>
      </w:r>
      <w:r w:rsidR="009972CF" w:rsidRPr="00FA7D62">
        <w:rPr>
          <w:lang w:val="uk-UA"/>
        </w:rPr>
        <w:t>.</w:t>
      </w:r>
    </w:p>
    <w:p w:rsidR="00F87BB3" w:rsidRPr="00604146" w:rsidRDefault="00F87BB3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604146" w:rsidRPr="00604146" w:rsidRDefault="003F394F" w:rsidP="00C74104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color w:val="FF0000"/>
          <w:lang w:val="uk-UA"/>
        </w:rPr>
      </w:pPr>
      <w:r w:rsidRPr="005137A3">
        <w:rPr>
          <w:lang w:val="uk-UA"/>
        </w:rPr>
        <w:t xml:space="preserve">Міський голова                                                               </w:t>
      </w:r>
      <w:r w:rsidR="00A546D4">
        <w:rPr>
          <w:lang w:val="uk-UA"/>
        </w:rPr>
        <w:t xml:space="preserve">                           </w:t>
      </w:r>
      <w:r w:rsidRPr="005137A3">
        <w:rPr>
          <w:lang w:val="uk-UA"/>
        </w:rPr>
        <w:t>О. СИМЧИШИН</w:t>
      </w:r>
      <w:bookmarkEnd w:id="0"/>
    </w:p>
    <w:sectPr w:rsidR="00604146" w:rsidRPr="00604146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FA" w:rsidRDefault="006837FA" w:rsidP="00D12A0D">
      <w:r>
        <w:separator/>
      </w:r>
    </w:p>
  </w:endnote>
  <w:endnote w:type="continuationSeparator" w:id="0">
    <w:p w:rsidR="006837FA" w:rsidRDefault="006837F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FA" w:rsidRDefault="006837FA" w:rsidP="00D12A0D">
      <w:r>
        <w:separator/>
      </w:r>
    </w:p>
  </w:footnote>
  <w:footnote w:type="continuationSeparator" w:id="0">
    <w:p w:rsidR="006837FA" w:rsidRDefault="006837FA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Pr="00810B3E" w:rsidRDefault="001C201C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1C" w:rsidRDefault="001C201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4BA4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3F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97D74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057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0BD6"/>
    <w:rsid w:val="000F1183"/>
    <w:rsid w:val="000F142A"/>
    <w:rsid w:val="000F1F99"/>
    <w:rsid w:val="000F2864"/>
    <w:rsid w:val="000F299E"/>
    <w:rsid w:val="000F2C11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C6F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2D65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2F07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461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416B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0401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50A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01C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3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56E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97E4B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121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C49"/>
    <w:rsid w:val="00300EAB"/>
    <w:rsid w:val="003011EC"/>
    <w:rsid w:val="0030156A"/>
    <w:rsid w:val="00301BC0"/>
    <w:rsid w:val="00301EBC"/>
    <w:rsid w:val="0030269A"/>
    <w:rsid w:val="00302948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AE4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6EA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6CF8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1E0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540"/>
    <w:rsid w:val="00405A3F"/>
    <w:rsid w:val="00405B9B"/>
    <w:rsid w:val="00405E5D"/>
    <w:rsid w:val="00405F01"/>
    <w:rsid w:val="0040614E"/>
    <w:rsid w:val="00406A3A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5DBB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3C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457"/>
    <w:rsid w:val="004577EF"/>
    <w:rsid w:val="00457BBC"/>
    <w:rsid w:val="00460A2A"/>
    <w:rsid w:val="00460BF7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D18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4A8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4A5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25C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104"/>
    <w:rsid w:val="004D4249"/>
    <w:rsid w:val="004D449B"/>
    <w:rsid w:val="004D452E"/>
    <w:rsid w:val="004D49AE"/>
    <w:rsid w:val="004D5232"/>
    <w:rsid w:val="004D54AB"/>
    <w:rsid w:val="004D599F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3A6"/>
    <w:rsid w:val="004E1E98"/>
    <w:rsid w:val="004E2910"/>
    <w:rsid w:val="004E332F"/>
    <w:rsid w:val="004E34B4"/>
    <w:rsid w:val="004E3A3F"/>
    <w:rsid w:val="004E467F"/>
    <w:rsid w:val="004E4685"/>
    <w:rsid w:val="004E4991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398D"/>
    <w:rsid w:val="005140EA"/>
    <w:rsid w:val="0051432D"/>
    <w:rsid w:val="00514376"/>
    <w:rsid w:val="00514711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6DF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0CBE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4D5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336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2A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26F"/>
    <w:rsid w:val="005E17A7"/>
    <w:rsid w:val="005E1D24"/>
    <w:rsid w:val="005E2037"/>
    <w:rsid w:val="005E226A"/>
    <w:rsid w:val="005E2706"/>
    <w:rsid w:val="005E2907"/>
    <w:rsid w:val="005E2D12"/>
    <w:rsid w:val="005E2EB7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5FB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3A8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34F"/>
    <w:rsid w:val="00674656"/>
    <w:rsid w:val="006758FB"/>
    <w:rsid w:val="006770E5"/>
    <w:rsid w:val="00677126"/>
    <w:rsid w:val="00677A66"/>
    <w:rsid w:val="00680BD7"/>
    <w:rsid w:val="00680E0A"/>
    <w:rsid w:val="00681057"/>
    <w:rsid w:val="0068204F"/>
    <w:rsid w:val="00682222"/>
    <w:rsid w:val="006837FA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6ED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62B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0F1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09A"/>
    <w:rsid w:val="006F423C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566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2D0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27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22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081E"/>
    <w:rsid w:val="007F0A13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D74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88A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4FB8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67C56"/>
    <w:rsid w:val="00867DB5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6A4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517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8F5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6D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1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910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530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2C1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7DA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28C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29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2CF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58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34D5"/>
    <w:rsid w:val="00A242CF"/>
    <w:rsid w:val="00A246B5"/>
    <w:rsid w:val="00A24876"/>
    <w:rsid w:val="00A24CF1"/>
    <w:rsid w:val="00A254C5"/>
    <w:rsid w:val="00A25CAC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507"/>
    <w:rsid w:val="00A52B1C"/>
    <w:rsid w:val="00A5327C"/>
    <w:rsid w:val="00A533BD"/>
    <w:rsid w:val="00A534F5"/>
    <w:rsid w:val="00A546D4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52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081F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64F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C21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3F55"/>
    <w:rsid w:val="00B447F7"/>
    <w:rsid w:val="00B454AF"/>
    <w:rsid w:val="00B45DEE"/>
    <w:rsid w:val="00B45E74"/>
    <w:rsid w:val="00B46BA2"/>
    <w:rsid w:val="00B46E56"/>
    <w:rsid w:val="00B46FA2"/>
    <w:rsid w:val="00B47206"/>
    <w:rsid w:val="00B4731D"/>
    <w:rsid w:val="00B475B7"/>
    <w:rsid w:val="00B47D35"/>
    <w:rsid w:val="00B5000D"/>
    <w:rsid w:val="00B51A67"/>
    <w:rsid w:val="00B51F31"/>
    <w:rsid w:val="00B523C3"/>
    <w:rsid w:val="00B52721"/>
    <w:rsid w:val="00B52C55"/>
    <w:rsid w:val="00B52C6F"/>
    <w:rsid w:val="00B530C8"/>
    <w:rsid w:val="00B5348F"/>
    <w:rsid w:val="00B5360E"/>
    <w:rsid w:val="00B53ED1"/>
    <w:rsid w:val="00B5440E"/>
    <w:rsid w:val="00B5532C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11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4C1F"/>
    <w:rsid w:val="00BF5CAB"/>
    <w:rsid w:val="00BF5D52"/>
    <w:rsid w:val="00BF6859"/>
    <w:rsid w:val="00BF6D46"/>
    <w:rsid w:val="00BF71E1"/>
    <w:rsid w:val="00BF765A"/>
    <w:rsid w:val="00C00D6A"/>
    <w:rsid w:val="00C02718"/>
    <w:rsid w:val="00C02A90"/>
    <w:rsid w:val="00C02F5F"/>
    <w:rsid w:val="00C03448"/>
    <w:rsid w:val="00C03587"/>
    <w:rsid w:val="00C0364C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352D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8B5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104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168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59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4FE9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842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1D35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0A4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2C4A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1F73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573"/>
    <w:rsid w:val="00D70BB4"/>
    <w:rsid w:val="00D71A1D"/>
    <w:rsid w:val="00D720FD"/>
    <w:rsid w:val="00D72D93"/>
    <w:rsid w:val="00D731CE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8756D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6D0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1DDD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058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9F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A7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B7D94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B2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3D6"/>
    <w:rsid w:val="00F1552D"/>
    <w:rsid w:val="00F15867"/>
    <w:rsid w:val="00F15E4A"/>
    <w:rsid w:val="00F177F7"/>
    <w:rsid w:val="00F20D2B"/>
    <w:rsid w:val="00F20FDC"/>
    <w:rsid w:val="00F2153E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7E3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5E8C"/>
    <w:rsid w:val="00F861CC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2C27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72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4C16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4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7BAF1E08-5810-4976-A0E6-69302FEE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5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505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E5505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E5505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55058"/>
  </w:style>
  <w:style w:type="character" w:customStyle="1" w:styleId="WW8Num1z1">
    <w:name w:val="WW8Num1z1"/>
    <w:rsid w:val="00E55058"/>
  </w:style>
  <w:style w:type="character" w:customStyle="1" w:styleId="WW8Num1z2">
    <w:name w:val="WW8Num1z2"/>
    <w:rsid w:val="00E55058"/>
  </w:style>
  <w:style w:type="character" w:customStyle="1" w:styleId="WW8Num1z3">
    <w:name w:val="WW8Num1z3"/>
    <w:rsid w:val="00E55058"/>
  </w:style>
  <w:style w:type="character" w:customStyle="1" w:styleId="WW8Num1z4">
    <w:name w:val="WW8Num1z4"/>
    <w:rsid w:val="00E55058"/>
  </w:style>
  <w:style w:type="character" w:customStyle="1" w:styleId="WW8Num1z5">
    <w:name w:val="WW8Num1z5"/>
    <w:rsid w:val="00E55058"/>
  </w:style>
  <w:style w:type="character" w:customStyle="1" w:styleId="WW8Num1z6">
    <w:name w:val="WW8Num1z6"/>
    <w:rsid w:val="00E55058"/>
  </w:style>
  <w:style w:type="character" w:customStyle="1" w:styleId="WW8Num1z7">
    <w:name w:val="WW8Num1z7"/>
    <w:rsid w:val="00E55058"/>
  </w:style>
  <w:style w:type="character" w:customStyle="1" w:styleId="WW8Num1z8">
    <w:name w:val="WW8Num1z8"/>
    <w:rsid w:val="00E55058"/>
  </w:style>
  <w:style w:type="character" w:customStyle="1" w:styleId="WW8Num2z0">
    <w:name w:val="WW8Num2z0"/>
    <w:rsid w:val="00E55058"/>
    <w:rPr>
      <w:rFonts w:ascii="Symbol" w:hAnsi="Symbol" w:cs="Symbol"/>
      <w:lang w:val="uk-UA"/>
    </w:rPr>
  </w:style>
  <w:style w:type="character" w:styleId="a5">
    <w:name w:val="Hyperlink"/>
    <w:rsid w:val="00E55058"/>
    <w:rPr>
      <w:color w:val="000080"/>
      <w:u w:val="single"/>
    </w:rPr>
  </w:style>
  <w:style w:type="character" w:customStyle="1" w:styleId="a6">
    <w:name w:val="Символ нумерации"/>
    <w:rsid w:val="00E55058"/>
  </w:style>
  <w:style w:type="character" w:customStyle="1" w:styleId="11">
    <w:name w:val="Основной шрифт абзаца1"/>
    <w:rsid w:val="00E55058"/>
  </w:style>
  <w:style w:type="character" w:customStyle="1" w:styleId="FontStyle16">
    <w:name w:val="Font Style16"/>
    <w:rsid w:val="00E5505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55058"/>
    <w:rPr>
      <w:rFonts w:ascii="OpenSymbol" w:eastAsia="OpenSymbol" w:hAnsi="OpenSymbol" w:cs="OpenSymbol"/>
    </w:rPr>
  </w:style>
  <w:style w:type="character" w:styleId="a8">
    <w:name w:val="Strong"/>
    <w:qFormat/>
    <w:rsid w:val="00E55058"/>
    <w:rPr>
      <w:b/>
      <w:bCs/>
    </w:rPr>
  </w:style>
  <w:style w:type="character" w:customStyle="1" w:styleId="INS">
    <w:name w:val="INS"/>
    <w:rsid w:val="00E55058"/>
  </w:style>
  <w:style w:type="paragraph" w:customStyle="1" w:styleId="a0">
    <w:name w:val="Заголовок"/>
    <w:basedOn w:val="a"/>
    <w:next w:val="a1"/>
    <w:rsid w:val="00E5505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55058"/>
    <w:pPr>
      <w:spacing w:after="120"/>
    </w:pPr>
  </w:style>
  <w:style w:type="paragraph" w:styleId="aa">
    <w:name w:val="List"/>
    <w:basedOn w:val="a1"/>
    <w:rsid w:val="00E55058"/>
    <w:rPr>
      <w:rFonts w:cs="Tahoma"/>
    </w:rPr>
  </w:style>
  <w:style w:type="paragraph" w:styleId="ab">
    <w:name w:val="caption"/>
    <w:basedOn w:val="a"/>
    <w:qFormat/>
    <w:rsid w:val="00E5505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5505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55058"/>
    <w:pPr>
      <w:spacing w:before="280" w:after="280"/>
    </w:pPr>
  </w:style>
  <w:style w:type="paragraph" w:customStyle="1" w:styleId="HTML1">
    <w:name w:val="Стандартный HTML1"/>
    <w:basedOn w:val="a"/>
    <w:rsid w:val="00E55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55058"/>
    <w:pPr>
      <w:ind w:left="-360"/>
    </w:pPr>
  </w:style>
  <w:style w:type="paragraph" w:customStyle="1" w:styleId="2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55058"/>
    <w:pPr>
      <w:suppressLineNumbers/>
    </w:pPr>
  </w:style>
  <w:style w:type="paragraph" w:customStyle="1" w:styleId="af">
    <w:name w:val="Заголовок таблицы"/>
    <w:basedOn w:val="ae"/>
    <w:rsid w:val="00E55058"/>
    <w:pPr>
      <w:jc w:val="center"/>
    </w:pPr>
    <w:rPr>
      <w:b/>
      <w:bCs/>
    </w:rPr>
  </w:style>
  <w:style w:type="paragraph" w:customStyle="1" w:styleId="Style13">
    <w:name w:val="Style13"/>
    <w:basedOn w:val="a"/>
    <w:rsid w:val="00E55058"/>
    <w:pPr>
      <w:autoSpaceDE w:val="0"/>
    </w:pPr>
  </w:style>
  <w:style w:type="paragraph" w:customStyle="1" w:styleId="af0">
    <w:name w:val="Содержимое врезки"/>
    <w:basedOn w:val="a1"/>
    <w:rsid w:val="00E55058"/>
  </w:style>
  <w:style w:type="paragraph" w:customStyle="1" w:styleId="210">
    <w:name w:val="Основной текст с отступом 21"/>
    <w:basedOn w:val="a"/>
    <w:rsid w:val="00E5505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55058"/>
    <w:pPr>
      <w:autoSpaceDE w:val="0"/>
      <w:jc w:val="both"/>
    </w:pPr>
  </w:style>
  <w:style w:type="paragraph" w:customStyle="1" w:styleId="Style9">
    <w:name w:val="Style9"/>
    <w:basedOn w:val="a"/>
    <w:rsid w:val="00E55058"/>
    <w:pPr>
      <w:autoSpaceDE w:val="0"/>
    </w:pPr>
  </w:style>
  <w:style w:type="paragraph" w:styleId="af1">
    <w:name w:val="Quote"/>
    <w:basedOn w:val="a"/>
    <w:link w:val="af2"/>
    <w:qFormat/>
    <w:rsid w:val="00E5505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E55058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E5505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E55058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E55058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E5505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5505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55058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E759-DA8C-487B-A047-D7BA695C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25</cp:revision>
  <cp:lastPrinted>2020-05-20T13:18:00Z</cp:lastPrinted>
  <dcterms:created xsi:type="dcterms:W3CDTF">2020-04-23T12:27:00Z</dcterms:created>
  <dcterms:modified xsi:type="dcterms:W3CDTF">2020-06-03T12:35:00Z</dcterms:modified>
</cp:coreProperties>
</file>