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3B" w:rsidRPr="00A4510A" w:rsidRDefault="00AE703B" w:rsidP="00AE703B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AE703B" w:rsidRPr="004F1591" w:rsidRDefault="00AE703B" w:rsidP="00AE703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91869CA" wp14:editId="289F2BD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3B" w:rsidRPr="004F1591" w:rsidRDefault="00AE703B" w:rsidP="00AE703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E703B" w:rsidRPr="004F1591" w:rsidRDefault="00AE703B" w:rsidP="00AE703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E703B" w:rsidRPr="004F1591" w:rsidRDefault="00AE703B" w:rsidP="00AE703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E703B" w:rsidRPr="004F1591" w:rsidRDefault="00AE703B" w:rsidP="00AE703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AE703B" w:rsidRPr="004F1591" w:rsidRDefault="00AE703B" w:rsidP="00AE703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E703B" w:rsidRPr="004F1591" w:rsidRDefault="00AE703B" w:rsidP="00AE703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E703B" w:rsidRPr="0009650A" w:rsidRDefault="00AE703B" w:rsidP="00AE703B">
      <w:pPr>
        <w:tabs>
          <w:tab w:val="left" w:pos="993"/>
          <w:tab w:val="left" w:pos="1701"/>
          <w:tab w:val="left" w:pos="1985"/>
          <w:tab w:val="left" w:pos="4111"/>
          <w:tab w:val="left" w:pos="4253"/>
        </w:tabs>
        <w:spacing w:after="0" w:line="240" w:lineRule="auto"/>
        <w:ind w:right="552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пропозиції щодо 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внесення змін до Програми фінансової підтримки комунальної установи Хмельницької міської ради «Агенція розвитку Хмельницького» на 2019-2021 роки затвердженої рішенням двадцять сьомої сесії міської ради від 14.12.2018 №13 </w:t>
      </w:r>
    </w:p>
    <w:p w:rsidR="00AE703B" w:rsidRPr="0009650A" w:rsidRDefault="00AE703B" w:rsidP="00AE7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Pr="0009650A" w:rsidRDefault="00AE703B" w:rsidP="00AE70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</w:t>
      </w:r>
      <w:r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Pr="0009650A">
        <w:rPr>
          <w:rFonts w:ascii="Times New Roman" w:hAnsi="Times New Roman"/>
          <w:sz w:val="24"/>
          <w:szCs w:val="24"/>
          <w:lang w:val="uk-UA"/>
        </w:rPr>
        <w:t>»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Бюджет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ним кодексом України, </w:t>
      </w:r>
      <w:r w:rsidRPr="0009650A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AE703B" w:rsidRPr="0009650A" w:rsidRDefault="00AE703B" w:rsidP="00AE7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Pr="0009650A" w:rsidRDefault="00AE703B" w:rsidP="00AE70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E703B" w:rsidRPr="0009650A" w:rsidRDefault="00AE703B" w:rsidP="00AE70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241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F241E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пропозицію щодо внесення змін до </w:t>
      </w:r>
      <w:r w:rsidRPr="00BF241E">
        <w:rPr>
          <w:rFonts w:ascii="Times New Roman" w:hAnsi="Times New Roman"/>
          <w:bCs/>
          <w:sz w:val="24"/>
          <w:szCs w:val="24"/>
          <w:lang w:val="uk-UA"/>
        </w:rPr>
        <w:t>Програми фінансової підтримки комунальної установи Хмельницької міської ради «Агенція розвитку Хмельницького» на 2019-2021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затвердженої </w:t>
      </w:r>
      <w:r w:rsidRPr="00BF241E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BF241E">
        <w:rPr>
          <w:rFonts w:ascii="Times New Roman" w:hAnsi="Times New Roman"/>
          <w:sz w:val="24"/>
          <w:szCs w:val="24"/>
          <w:lang w:val="uk-UA"/>
        </w:rPr>
        <w:t xml:space="preserve"> двадцять сьомої сесії міської ради  від 14.12.2018 №13</w:t>
      </w:r>
      <w:r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AE703B" w:rsidRDefault="00AE703B" w:rsidP="00AE703B">
      <w:pPr>
        <w:pStyle w:val="a3"/>
        <w:numPr>
          <w:ilvl w:val="1"/>
          <w:numId w:val="1"/>
        </w:num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Пункт 6</w:t>
      </w:r>
      <w:r w:rsidRPr="00BF241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Додатку 2 до Програми викласти в новій редакції:</w:t>
      </w:r>
    </w:p>
    <w:p w:rsidR="00AE703B" w:rsidRDefault="00AE703B" w:rsidP="00AE703B">
      <w:pPr>
        <w:pStyle w:val="a3"/>
        <w:tabs>
          <w:tab w:val="left" w:pos="993"/>
          <w:tab w:val="left" w:pos="1560"/>
        </w:tabs>
        <w:spacing w:after="0" w:line="240" w:lineRule="auto"/>
        <w:ind w:left="1069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994"/>
        <w:gridCol w:w="732"/>
        <w:gridCol w:w="969"/>
        <w:gridCol w:w="851"/>
      </w:tblGrid>
      <w:tr w:rsidR="00AE703B" w:rsidRPr="00F1509F" w:rsidTr="00500AE8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AE703B" w:rsidRPr="00F1509F" w:rsidTr="00500AE8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AE703B" w:rsidRPr="00F1509F" w:rsidTr="00500AE8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проекту «Створення інноваційних об’єктів  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B07F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Міський </w:t>
            </w:r>
            <w:r w:rsidR="00B07FA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бюджет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</w:tbl>
    <w:p w:rsidR="00AE703B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Pr="00FF7E62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Default="00AE703B" w:rsidP="00AE703B">
      <w:pPr>
        <w:pStyle w:val="a3"/>
        <w:numPr>
          <w:ilvl w:val="1"/>
          <w:numId w:val="1"/>
        </w:num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Додаток 2 до Програми доповнити пунктом 7 наступного змісту:</w:t>
      </w:r>
    </w:p>
    <w:p w:rsidR="00AE703B" w:rsidRDefault="00AE703B" w:rsidP="00AE703B">
      <w:pPr>
        <w:pStyle w:val="a3"/>
        <w:tabs>
          <w:tab w:val="left" w:pos="993"/>
          <w:tab w:val="left" w:pos="1560"/>
        </w:tabs>
        <w:spacing w:after="0" w:line="240" w:lineRule="auto"/>
        <w:ind w:left="1069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994"/>
        <w:gridCol w:w="732"/>
        <w:gridCol w:w="969"/>
        <w:gridCol w:w="851"/>
      </w:tblGrid>
      <w:tr w:rsidR="00AE703B" w:rsidRPr="00F1509F" w:rsidTr="00500AE8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AE703B" w:rsidRPr="00F1509F" w:rsidTr="00500AE8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3B" w:rsidRPr="00F1509F" w:rsidRDefault="00AE703B" w:rsidP="00500A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AE703B" w:rsidRPr="00F1509F" w:rsidTr="00500AE8">
        <w:trPr>
          <w:trHeight w:val="16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807553" w:rsidRDefault="00AE703B" w:rsidP="00500AE8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проекту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«Інтерактивна просторово-часова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модель міста Хмельницького «Машина часу»»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2020 рік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B07F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3B" w:rsidRPr="00F1509F" w:rsidRDefault="00AE703B" w:rsidP="00500A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</w:tbl>
    <w:p w:rsidR="00AE703B" w:rsidRPr="00FF7E62" w:rsidRDefault="00AE703B" w:rsidP="00AE703B">
      <w:pPr>
        <w:tabs>
          <w:tab w:val="left" w:pos="993"/>
          <w:tab w:val="left" w:pos="15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03B" w:rsidRPr="0009650A" w:rsidRDefault="00AE703B" w:rsidP="00AE70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09650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AE703B" w:rsidRPr="00473B27" w:rsidRDefault="00AE703B" w:rsidP="00AE703B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E703B" w:rsidRDefault="00AE703B" w:rsidP="00AE70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E703B" w:rsidRDefault="00AE703B" w:rsidP="00AE70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E703B" w:rsidRPr="004F1591" w:rsidRDefault="00AE703B" w:rsidP="00AE70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E703B" w:rsidRPr="004F1591" w:rsidRDefault="00AE703B" w:rsidP="00AE70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A2F9C" w:rsidRDefault="00AE703B" w:rsidP="00432EE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Pr="0009650A">
        <w:rPr>
          <w:rFonts w:ascii="Times New Roman" w:hAnsi="Times New Roman"/>
          <w:sz w:val="24"/>
          <w:szCs w:val="24"/>
          <w:lang w:val="uk-UA"/>
        </w:rPr>
        <w:t>О. С</w:t>
      </w:r>
      <w:r>
        <w:rPr>
          <w:rFonts w:ascii="Times New Roman" w:hAnsi="Times New Roman"/>
          <w:sz w:val="24"/>
          <w:szCs w:val="24"/>
          <w:lang w:val="uk-UA"/>
        </w:rPr>
        <w:t>ИМЧИШИН</w:t>
      </w:r>
    </w:p>
    <w:sectPr w:rsidR="009A2F9C" w:rsidSect="00AE703B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multilevel"/>
    <w:tmpl w:val="4F2A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61"/>
    <w:rsid w:val="00432EEC"/>
    <w:rsid w:val="00615461"/>
    <w:rsid w:val="009A2F9C"/>
    <w:rsid w:val="00AA5310"/>
    <w:rsid w:val="00AE703B"/>
    <w:rsid w:val="00B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13894-F978-42F4-8797-EF16B6D3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03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7FA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Полюк Роман Анатолійович</cp:lastModifiedBy>
  <cp:revision>4</cp:revision>
  <cp:lastPrinted>2020-06-09T11:23:00Z</cp:lastPrinted>
  <dcterms:created xsi:type="dcterms:W3CDTF">2020-06-05T13:32:00Z</dcterms:created>
  <dcterms:modified xsi:type="dcterms:W3CDTF">2020-06-16T13:44:00Z</dcterms:modified>
</cp:coreProperties>
</file>